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816" w:rsidRDefault="00DA56A0">
      <w:pPr>
        <w:ind w:left="1440" w:right="-54"/>
        <w:jc w:val="right"/>
        <w:rPr>
          <w:rFonts w:ascii="Times New Roman" w:hAnsi="Times New Roman" w:cs="Times New Roman"/>
          <w:sz w:val="24"/>
          <w:szCs w:val="24"/>
          <w:lang w:val="en-US" w:eastAsia="en-US"/>
        </w:rPr>
      </w:pPr>
      <w:r w:rsidRPr="00DA56A0">
        <w:rPr>
          <w:noProof/>
          <w:lang w:eastAsia="ru-RU"/>
        </w:rPr>
        <w:pict>
          <v:shapetype id="_x0000_t202" coordsize="21600,21600" o:spt="202" path="m,l,21600r21600,l21600,xe">
            <v:stroke joinstyle="miter"/>
            <v:path gradientshapeok="t" o:connecttype="rect"/>
          </v:shapetype>
          <v:shape id="Frame1" o:spid="_x0000_s1026" type="#_x0000_t202" style="position:absolute;left:0;text-align:left;margin-left:-.15pt;margin-top:3.45pt;width:527.7pt;height:136.35pt;z-index:-25165875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" o:allowincell="f" stroked="f">
            <v:fill opacity="0"/>
            <v:textbox inset=".05pt,.05pt,.05pt,.05pt">
              <w:txbxContent>
                <w:p w:rsidR="005A7816" w:rsidRDefault="00486D91" w:rsidP="00205CC9">
                  <w:pPr>
                    <w:tabs>
                      <w:tab w:val="left" w:pos="1800"/>
                      <w:tab w:val="left" w:pos="2700"/>
                    </w:tabs>
                    <w:jc w:val="center"/>
                  </w:pPr>
                  <w:r>
                    <w:rPr>
                      <w:rFonts w:ascii="Times New Roman" w:hAnsi="Times New Roman" w:cs="Times New Roman"/>
                      <w:b/>
                      <w:sz w:val="28"/>
                      <w:szCs w:val="28"/>
                    </w:rPr>
                    <w:t>ГЛАВА</w:t>
                  </w:r>
                </w:p>
                <w:p w:rsidR="005A7816" w:rsidRDefault="00486D91" w:rsidP="00205CC9">
                  <w:pPr>
                    <w:tabs>
                      <w:tab w:val="left" w:pos="1800"/>
                      <w:tab w:val="left" w:pos="2700"/>
                    </w:tabs>
                    <w:jc w:val="center"/>
                    <w:rPr>
                      <w:rFonts w:ascii="Times New Roman" w:hAnsi="Times New Roman" w:cs="Times New Roman"/>
                      <w:b/>
                      <w:sz w:val="28"/>
                      <w:szCs w:val="28"/>
                    </w:rPr>
                  </w:pPr>
                  <w:r>
                    <w:rPr>
                      <w:rFonts w:ascii="Times New Roman" w:hAnsi="Times New Roman" w:cs="Times New Roman"/>
                      <w:b/>
                      <w:sz w:val="28"/>
                      <w:szCs w:val="28"/>
                    </w:rPr>
                    <w:t>СЕЛЬСКОГО ПОСЕЛЕНИЯ СУРГУТ</w:t>
                  </w:r>
                </w:p>
                <w:p w:rsidR="005A7816" w:rsidRDefault="00486D91" w:rsidP="00205CC9">
                  <w:pPr>
                    <w:jc w:val="center"/>
                    <w:rPr>
                      <w:rFonts w:ascii="Times New Roman" w:hAnsi="Times New Roman" w:cs="Times New Roman"/>
                      <w:b/>
                      <w:sz w:val="28"/>
                      <w:szCs w:val="28"/>
                    </w:rPr>
                  </w:pPr>
                  <w:r>
                    <w:rPr>
                      <w:rFonts w:ascii="Times New Roman" w:hAnsi="Times New Roman" w:cs="Times New Roman"/>
                      <w:b/>
                      <w:sz w:val="28"/>
                      <w:szCs w:val="28"/>
                    </w:rPr>
                    <w:t>МУНИЦИПАЛЬНОГО РАЙОНА СЕРГИЕВСКИЙ</w:t>
                  </w:r>
                </w:p>
                <w:p w:rsidR="005A7816" w:rsidRDefault="00486D91" w:rsidP="00205CC9">
                  <w:pPr>
                    <w:spacing w:line="360" w:lineRule="auto"/>
                    <w:jc w:val="center"/>
                    <w:rPr>
                      <w:rFonts w:ascii="Times New Roman" w:hAnsi="Times New Roman" w:cs="Times New Roman"/>
                      <w:b/>
                      <w:sz w:val="28"/>
                      <w:szCs w:val="28"/>
                    </w:rPr>
                  </w:pPr>
                  <w:r>
                    <w:rPr>
                      <w:rFonts w:ascii="Times New Roman" w:hAnsi="Times New Roman" w:cs="Times New Roman"/>
                      <w:b/>
                      <w:sz w:val="28"/>
                      <w:szCs w:val="28"/>
                    </w:rPr>
                    <w:t>САМАРСКОЙ ОБЛАСТИ</w:t>
                  </w:r>
                </w:p>
                <w:p w:rsidR="005A7816" w:rsidRDefault="00486D91" w:rsidP="00205CC9">
                  <w:pPr>
                    <w:spacing w:line="480" w:lineRule="auto"/>
                    <w:jc w:val="center"/>
                    <w:rPr>
                      <w:rFonts w:ascii="Times New Roman" w:hAnsi="Times New Roman" w:cs="Times New Roman"/>
                      <w:b/>
                      <w:sz w:val="28"/>
                      <w:szCs w:val="28"/>
                    </w:rPr>
                  </w:pPr>
                  <w:r>
                    <w:rPr>
                      <w:rFonts w:ascii="Times New Roman" w:hAnsi="Times New Roman" w:cs="Times New Roman"/>
                      <w:b/>
                      <w:sz w:val="28"/>
                      <w:szCs w:val="28"/>
                    </w:rPr>
                    <w:t>ПОСТАНОВЛЕНИЕ</w:t>
                  </w:r>
                </w:p>
                <w:p w:rsidR="005A7816" w:rsidRDefault="008641D8">
                  <w:pPr>
                    <w:jc w:val="center"/>
                    <w:rPr>
                      <w:rFonts w:ascii="Times New Roman" w:hAnsi="Times New Roman" w:cs="Times New Roman"/>
                      <w:b/>
                      <w:sz w:val="28"/>
                      <w:szCs w:val="28"/>
                    </w:rPr>
                  </w:pPr>
                  <w:r>
                    <w:rPr>
                      <w:rFonts w:ascii="Times New Roman" w:hAnsi="Times New Roman" w:cs="Times New Roman"/>
                      <w:b/>
                      <w:sz w:val="28"/>
                      <w:szCs w:val="28"/>
                    </w:rPr>
                    <w:t xml:space="preserve">от « </w:t>
                  </w:r>
                  <w:r w:rsidR="002C2B4A">
                    <w:rPr>
                      <w:rFonts w:ascii="Times New Roman" w:hAnsi="Times New Roman" w:cs="Times New Roman"/>
                      <w:b/>
                      <w:sz w:val="28"/>
                      <w:szCs w:val="28"/>
                    </w:rPr>
                    <w:t>30</w:t>
                  </w:r>
                  <w:r w:rsidR="00486D91">
                    <w:rPr>
                      <w:rFonts w:ascii="Times New Roman" w:hAnsi="Times New Roman" w:cs="Times New Roman"/>
                      <w:b/>
                      <w:sz w:val="28"/>
                      <w:szCs w:val="28"/>
                    </w:rPr>
                    <w:t xml:space="preserve">» </w:t>
                  </w:r>
                  <w:r w:rsidR="002C2B4A">
                    <w:rPr>
                      <w:rFonts w:ascii="Times New Roman" w:hAnsi="Times New Roman" w:cs="Times New Roman"/>
                      <w:b/>
                      <w:sz w:val="28"/>
                      <w:szCs w:val="28"/>
                    </w:rPr>
                    <w:t xml:space="preserve">октября </w:t>
                  </w:r>
                  <w:r w:rsidR="00486D91">
                    <w:rPr>
                      <w:rFonts w:ascii="Times New Roman" w:hAnsi="Times New Roman" w:cs="Times New Roman"/>
                      <w:b/>
                      <w:sz w:val="28"/>
                      <w:szCs w:val="28"/>
                    </w:rPr>
                    <w:t xml:space="preserve"> 2023 г. № </w:t>
                  </w:r>
                  <w:r w:rsidR="002C2B4A">
                    <w:rPr>
                      <w:rFonts w:ascii="Times New Roman" w:hAnsi="Times New Roman" w:cs="Times New Roman"/>
                      <w:b/>
                      <w:sz w:val="28"/>
                      <w:szCs w:val="28"/>
                    </w:rPr>
                    <w:t>10</w:t>
                  </w:r>
                </w:p>
                <w:p w:rsidR="005A7816" w:rsidRDefault="005A7816">
                  <w:pPr>
                    <w:tabs>
                      <w:tab w:val="left" w:pos="1800"/>
                      <w:tab w:val="left" w:pos="2700"/>
                    </w:tabs>
                    <w:jc w:val="center"/>
                    <w:rPr>
                      <w:rFonts w:ascii="Times New Roman" w:hAnsi="Times New Roman" w:cs="Times New Roman"/>
                      <w:b/>
                      <w:sz w:val="28"/>
                      <w:szCs w:val="28"/>
                    </w:rPr>
                  </w:pPr>
                </w:p>
              </w:txbxContent>
            </v:textbox>
          </v:shape>
        </w:pict>
      </w:r>
    </w:p>
    <w:p w:rsidR="005A7816" w:rsidRDefault="005A7816">
      <w:pPr>
        <w:jc w:val="left"/>
        <w:rPr>
          <w:rFonts w:ascii="Times New Roman" w:hAnsi="Times New Roman" w:cs="Times New Roman"/>
          <w:sz w:val="24"/>
          <w:szCs w:val="24"/>
          <w:lang w:val="en-US" w:eastAsia="en-US"/>
        </w:rPr>
      </w:pPr>
    </w:p>
    <w:p w:rsidR="005A7816" w:rsidRDefault="005A7816">
      <w:pPr>
        <w:jc w:val="left"/>
        <w:rPr>
          <w:rFonts w:ascii="Times New Roman" w:hAnsi="Times New Roman" w:cs="Times New Roman"/>
          <w:sz w:val="24"/>
          <w:szCs w:val="24"/>
        </w:rPr>
      </w:pPr>
    </w:p>
    <w:p w:rsidR="005A7816" w:rsidRDefault="005A7816">
      <w:pPr>
        <w:jc w:val="left"/>
        <w:rPr>
          <w:rFonts w:ascii="Times New Roman" w:hAnsi="Times New Roman" w:cs="Times New Roman"/>
          <w:sz w:val="24"/>
          <w:szCs w:val="24"/>
        </w:rPr>
      </w:pPr>
    </w:p>
    <w:p w:rsidR="005A7816" w:rsidRDefault="00486D91">
      <w:pPr>
        <w:tabs>
          <w:tab w:val="left" w:pos="2340"/>
        </w:tabs>
        <w:jc w:val="left"/>
      </w:pPr>
      <w:r>
        <w:rPr>
          <w:rFonts w:ascii="Times New Roman" w:hAnsi="Times New Roman" w:cs="Times New Roman"/>
          <w:sz w:val="24"/>
          <w:szCs w:val="24"/>
        </w:rPr>
        <w:tab/>
      </w:r>
    </w:p>
    <w:p w:rsidR="005A7816" w:rsidRDefault="005A7816">
      <w:pPr>
        <w:jc w:val="left"/>
        <w:rPr>
          <w:rFonts w:ascii="Times New Roman" w:hAnsi="Times New Roman" w:cs="Times New Roman"/>
          <w:sz w:val="24"/>
          <w:szCs w:val="24"/>
        </w:rPr>
      </w:pPr>
    </w:p>
    <w:p w:rsidR="005A7816" w:rsidRDefault="005A7816">
      <w:pPr>
        <w:jc w:val="left"/>
        <w:rPr>
          <w:rFonts w:ascii="Times New Roman" w:hAnsi="Times New Roman" w:cs="Times New Roman"/>
          <w:sz w:val="24"/>
          <w:szCs w:val="24"/>
        </w:rPr>
      </w:pPr>
    </w:p>
    <w:p w:rsidR="005A7816" w:rsidRDefault="005A7816">
      <w:pPr>
        <w:jc w:val="left"/>
        <w:rPr>
          <w:rFonts w:ascii="Times New Roman" w:hAnsi="Times New Roman" w:cs="Times New Roman"/>
          <w:sz w:val="24"/>
          <w:szCs w:val="24"/>
        </w:rPr>
      </w:pPr>
    </w:p>
    <w:p w:rsidR="005A7816" w:rsidRDefault="005A7816">
      <w:pPr>
        <w:ind w:right="4875"/>
        <w:jc w:val="left"/>
        <w:rPr>
          <w:rFonts w:ascii="Times New Roman" w:hAnsi="Times New Roman" w:cs="Times New Roman"/>
          <w:b/>
          <w:sz w:val="24"/>
          <w:szCs w:val="24"/>
        </w:rPr>
      </w:pPr>
    </w:p>
    <w:p w:rsidR="005A7816" w:rsidRDefault="005A7816">
      <w:pPr>
        <w:ind w:right="4875"/>
        <w:jc w:val="left"/>
        <w:rPr>
          <w:rFonts w:ascii="Times New Roman" w:hAnsi="Times New Roman" w:cs="Times New Roman"/>
          <w:b/>
          <w:sz w:val="24"/>
          <w:szCs w:val="24"/>
        </w:rPr>
      </w:pPr>
    </w:p>
    <w:tbl>
      <w:tblPr>
        <w:tblW w:w="10307" w:type="dxa"/>
        <w:tblInd w:w="-108" w:type="dxa"/>
        <w:tblLayout w:type="fixed"/>
        <w:tblLook w:val="04A0"/>
      </w:tblPr>
      <w:tblGrid>
        <w:gridCol w:w="10307"/>
      </w:tblGrid>
      <w:tr w:rsidR="005A7816">
        <w:trPr>
          <w:trHeight w:val="2000"/>
        </w:trPr>
        <w:tc>
          <w:tcPr>
            <w:tcW w:w="10307" w:type="dxa"/>
          </w:tcPr>
          <w:p w:rsidR="005A7816" w:rsidRDefault="005A7816">
            <w:pPr>
              <w:ind w:right="459"/>
              <w:rPr>
                <w:rFonts w:ascii="Times New Roman" w:hAnsi="Times New Roman" w:cs="Times New Roman"/>
                <w:b/>
                <w:sz w:val="28"/>
                <w:szCs w:val="28"/>
              </w:rPr>
            </w:pPr>
          </w:p>
          <w:p w:rsidR="005A7816" w:rsidRDefault="00486D91" w:rsidP="00205CC9">
            <w:pPr>
              <w:ind w:right="-82"/>
              <w:jc w:val="center"/>
              <w:rPr>
                <w:rFonts w:ascii="Times New Roman" w:hAnsi="Times New Roman" w:cs="Times New Roman"/>
                <w:b/>
                <w:sz w:val="28"/>
                <w:szCs w:val="28"/>
              </w:rPr>
            </w:pPr>
            <w:r>
              <w:rPr>
                <w:rFonts w:ascii="Times New Roman" w:hAnsi="Times New Roman" w:cs="Times New Roman"/>
                <w:b/>
                <w:sz w:val="28"/>
                <w:szCs w:val="28"/>
              </w:rPr>
              <w:t xml:space="preserve">О проведении публичных слушаний по схеме расположения земельного </w:t>
            </w:r>
            <w:r w:rsidRPr="002C2B4A">
              <w:rPr>
                <w:rFonts w:ascii="Times New Roman" w:hAnsi="Times New Roman" w:cs="Times New Roman"/>
                <w:b/>
                <w:sz w:val="28"/>
                <w:szCs w:val="28"/>
              </w:rPr>
              <w:t>участка по адресу: Самарская область, муниципальный район Сергиевский,</w:t>
            </w:r>
            <w:r w:rsidR="002C2B4A" w:rsidRPr="002C2B4A">
              <w:rPr>
                <w:rFonts w:ascii="Times New Roman" w:hAnsi="Times New Roman" w:cs="Times New Roman"/>
                <w:b/>
                <w:sz w:val="28"/>
                <w:szCs w:val="28"/>
              </w:rPr>
              <w:t xml:space="preserve"> сельское поселение Сургут,</w:t>
            </w:r>
            <w:r w:rsidRPr="002C2B4A">
              <w:rPr>
                <w:rFonts w:ascii="Times New Roman" w:hAnsi="Times New Roman" w:cs="Times New Roman"/>
                <w:b/>
                <w:sz w:val="28"/>
                <w:szCs w:val="28"/>
              </w:rPr>
              <w:t xml:space="preserve"> п.Сургут, ул.</w:t>
            </w:r>
            <w:r w:rsidR="008641D8" w:rsidRPr="002C2B4A">
              <w:rPr>
                <w:rFonts w:ascii="Times New Roman" w:hAnsi="Times New Roman" w:cs="Times New Roman"/>
                <w:b/>
                <w:sz w:val="28"/>
                <w:szCs w:val="28"/>
              </w:rPr>
              <w:t xml:space="preserve"> Молодежная</w:t>
            </w:r>
            <w:r w:rsidRPr="002C2B4A">
              <w:rPr>
                <w:rFonts w:ascii="Times New Roman" w:hAnsi="Times New Roman" w:cs="Times New Roman"/>
                <w:b/>
                <w:sz w:val="28"/>
                <w:szCs w:val="28"/>
              </w:rPr>
              <w:t>, д.</w:t>
            </w:r>
            <w:r w:rsidR="008641D8" w:rsidRPr="002C2B4A">
              <w:rPr>
                <w:rFonts w:ascii="Times New Roman" w:hAnsi="Times New Roman" w:cs="Times New Roman"/>
                <w:b/>
                <w:sz w:val="28"/>
                <w:szCs w:val="28"/>
              </w:rPr>
              <w:t>8</w:t>
            </w:r>
            <w:r w:rsidRPr="002C2B4A">
              <w:rPr>
                <w:rFonts w:ascii="Times New Roman" w:hAnsi="Times New Roman" w:cs="Times New Roman"/>
                <w:b/>
                <w:sz w:val="28"/>
                <w:szCs w:val="28"/>
              </w:rPr>
              <w:t>, общей площадью 1</w:t>
            </w:r>
            <w:r w:rsidR="003839F8" w:rsidRPr="002C2B4A">
              <w:rPr>
                <w:rFonts w:ascii="Times New Roman" w:hAnsi="Times New Roman" w:cs="Times New Roman"/>
                <w:b/>
                <w:sz w:val="28"/>
                <w:szCs w:val="28"/>
              </w:rPr>
              <w:t>414</w:t>
            </w:r>
            <w:r w:rsidR="00205CC9">
              <w:rPr>
                <w:rFonts w:ascii="Times New Roman" w:hAnsi="Times New Roman" w:cs="Times New Roman"/>
                <w:b/>
                <w:sz w:val="28"/>
                <w:szCs w:val="28"/>
              </w:rPr>
              <w:t xml:space="preserve"> </w:t>
            </w:r>
            <w:r w:rsidRPr="002C2B4A">
              <w:rPr>
                <w:rFonts w:ascii="Times New Roman" w:hAnsi="Times New Roman" w:cs="Times New Roman"/>
                <w:b/>
                <w:sz w:val="28"/>
                <w:szCs w:val="28"/>
              </w:rPr>
              <w:t xml:space="preserve">кв.м., на котором расположен многоквартирный дом и иные входящие в состав такого дома объекты недвижимого имущества, в границах сельского поселения Сургут </w:t>
            </w:r>
            <w:r>
              <w:rPr>
                <w:rFonts w:ascii="Times New Roman" w:hAnsi="Times New Roman" w:cs="Times New Roman"/>
                <w:b/>
                <w:sz w:val="28"/>
                <w:szCs w:val="28"/>
              </w:rPr>
              <w:t>муниципального района Сергиевский Самарской области</w:t>
            </w:r>
          </w:p>
        </w:tc>
      </w:tr>
    </w:tbl>
    <w:p w:rsidR="005A7816" w:rsidRDefault="005A7816">
      <w:pPr>
        <w:ind w:firstLine="720"/>
        <w:rPr>
          <w:rFonts w:ascii="Times New Roman" w:hAnsi="Times New Roman" w:cs="Times New Roman"/>
          <w:sz w:val="28"/>
          <w:szCs w:val="28"/>
        </w:rPr>
      </w:pPr>
    </w:p>
    <w:p w:rsidR="005A7816" w:rsidRDefault="00486D91">
      <w:pPr>
        <w:ind w:firstLine="709"/>
        <w:rPr>
          <w:rFonts w:ascii="Times New Roman" w:hAnsi="Times New Roman" w:cs="Times New Roman"/>
          <w:sz w:val="28"/>
          <w:szCs w:val="28"/>
        </w:rPr>
      </w:pPr>
      <w:r>
        <w:rPr>
          <w:rFonts w:ascii="Times New Roman" w:hAnsi="Times New Roman" w:cs="Times New Roman"/>
          <w:sz w:val="28"/>
          <w:szCs w:val="2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в соответствии с частью 5 статьи 46, статьи 45 Градостроительного кодекса Российской Федерации, руководствуясь статьей 28 Федерального закона от 06 октября 2003 года № 131-ФЗ «Об общих принципах организации местного самоуправления в Российской Федерации», Уставом сельского поселения Сургут муниципального района Сергиевский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Сургут  муниципального района Сергиевский Самарской области, утвержденным решением Собрания представителей сельского поселения Сургут муниципального района  Сергиевский Самарской  области от  </w:t>
      </w:r>
      <w:r w:rsidR="009969CE">
        <w:rPr>
          <w:rFonts w:ascii="Times New Roman" w:hAnsi="Times New Roman" w:cs="Times New Roman"/>
          <w:sz w:val="28"/>
          <w:szCs w:val="28"/>
        </w:rPr>
        <w:t>12 июля 2023 года № 20</w:t>
      </w:r>
    </w:p>
    <w:p w:rsidR="005A7816" w:rsidRDefault="005A7816">
      <w:pPr>
        <w:rPr>
          <w:rFonts w:ascii="Times New Roman" w:hAnsi="Times New Roman" w:cs="Times New Roman"/>
          <w:sz w:val="28"/>
          <w:szCs w:val="28"/>
        </w:rPr>
      </w:pPr>
    </w:p>
    <w:p w:rsidR="005A7816" w:rsidRDefault="00486D91">
      <w:pPr>
        <w:rPr>
          <w:rFonts w:ascii="Times New Roman" w:hAnsi="Times New Roman" w:cs="Times New Roman"/>
          <w:sz w:val="28"/>
          <w:szCs w:val="28"/>
        </w:rPr>
      </w:pPr>
      <w:r>
        <w:rPr>
          <w:rFonts w:ascii="Times New Roman" w:hAnsi="Times New Roman" w:cs="Times New Roman"/>
          <w:sz w:val="28"/>
          <w:szCs w:val="28"/>
        </w:rPr>
        <w:t xml:space="preserve">          ПОСТАНОВЛЯЮ:</w:t>
      </w:r>
    </w:p>
    <w:p w:rsidR="005A7816" w:rsidRDefault="005A7816">
      <w:pPr>
        <w:ind w:firstLine="709"/>
        <w:rPr>
          <w:rFonts w:ascii="Times New Roman" w:hAnsi="Times New Roman" w:cs="Times New Roman"/>
          <w:sz w:val="28"/>
          <w:szCs w:val="28"/>
        </w:rPr>
      </w:pPr>
    </w:p>
    <w:p w:rsidR="005A7816" w:rsidRDefault="00486D91">
      <w:pPr>
        <w:tabs>
          <w:tab w:val="left" w:pos="10205"/>
        </w:tabs>
        <w:ind w:right="-1" w:firstLine="709"/>
        <w:rPr>
          <w:rFonts w:ascii="Times New Roman" w:hAnsi="Times New Roman" w:cs="Times New Roman"/>
          <w:sz w:val="28"/>
          <w:szCs w:val="28"/>
        </w:rPr>
      </w:pPr>
      <w:r>
        <w:rPr>
          <w:rFonts w:ascii="Times New Roman" w:hAnsi="Times New Roman" w:cs="Times New Roman"/>
          <w:sz w:val="28"/>
          <w:szCs w:val="28"/>
        </w:rPr>
        <w:t>1.Провести публичные слушания по схеме расположения земельного участка по адресу</w:t>
      </w:r>
      <w:r w:rsidRPr="002C2B4A">
        <w:rPr>
          <w:rFonts w:ascii="Times New Roman" w:hAnsi="Times New Roman" w:cs="Times New Roman"/>
          <w:sz w:val="28"/>
          <w:szCs w:val="28"/>
        </w:rPr>
        <w:t xml:space="preserve">: Самарская область, муниципальный район Сергиевский, </w:t>
      </w:r>
      <w:r w:rsidR="002C2B4A" w:rsidRPr="002C2B4A">
        <w:rPr>
          <w:rFonts w:ascii="Times New Roman" w:hAnsi="Times New Roman" w:cs="Times New Roman"/>
          <w:sz w:val="28"/>
          <w:szCs w:val="28"/>
        </w:rPr>
        <w:t xml:space="preserve">сельское поселение Сургут, </w:t>
      </w:r>
      <w:r w:rsidRPr="002C2B4A">
        <w:rPr>
          <w:rFonts w:ascii="Times New Roman" w:hAnsi="Times New Roman" w:cs="Times New Roman"/>
          <w:sz w:val="28"/>
          <w:szCs w:val="28"/>
        </w:rPr>
        <w:t>п.Сургут, ул.</w:t>
      </w:r>
      <w:r w:rsidR="002C2B4A" w:rsidRPr="002C2B4A">
        <w:rPr>
          <w:rFonts w:ascii="Times New Roman" w:hAnsi="Times New Roman" w:cs="Times New Roman"/>
          <w:sz w:val="28"/>
          <w:szCs w:val="28"/>
        </w:rPr>
        <w:t xml:space="preserve"> М</w:t>
      </w:r>
      <w:r w:rsidR="008641D8" w:rsidRPr="002C2B4A">
        <w:rPr>
          <w:rFonts w:ascii="Times New Roman" w:hAnsi="Times New Roman" w:cs="Times New Roman"/>
          <w:sz w:val="28"/>
          <w:szCs w:val="28"/>
        </w:rPr>
        <w:t>олодежная</w:t>
      </w:r>
      <w:r w:rsidRPr="002C2B4A">
        <w:rPr>
          <w:rFonts w:ascii="Times New Roman" w:hAnsi="Times New Roman" w:cs="Times New Roman"/>
          <w:sz w:val="28"/>
          <w:szCs w:val="28"/>
        </w:rPr>
        <w:t>, д.</w:t>
      </w:r>
      <w:r w:rsidR="008641D8" w:rsidRPr="002C2B4A">
        <w:rPr>
          <w:rFonts w:ascii="Times New Roman" w:hAnsi="Times New Roman" w:cs="Times New Roman"/>
          <w:sz w:val="28"/>
          <w:szCs w:val="28"/>
        </w:rPr>
        <w:t>8</w:t>
      </w:r>
      <w:r w:rsidRPr="002C2B4A">
        <w:rPr>
          <w:rFonts w:ascii="Times New Roman" w:hAnsi="Times New Roman" w:cs="Times New Roman"/>
          <w:sz w:val="28"/>
          <w:szCs w:val="28"/>
        </w:rPr>
        <w:t>, общей площадью 1</w:t>
      </w:r>
      <w:r w:rsidR="003839F8" w:rsidRPr="002C2B4A">
        <w:rPr>
          <w:rFonts w:ascii="Times New Roman" w:hAnsi="Times New Roman" w:cs="Times New Roman"/>
          <w:sz w:val="28"/>
          <w:szCs w:val="28"/>
        </w:rPr>
        <w:t>414</w:t>
      </w:r>
      <w:r w:rsidR="00205CC9">
        <w:rPr>
          <w:rFonts w:ascii="Times New Roman" w:hAnsi="Times New Roman" w:cs="Times New Roman"/>
          <w:sz w:val="28"/>
          <w:szCs w:val="28"/>
        </w:rPr>
        <w:t xml:space="preserve"> </w:t>
      </w:r>
      <w:r w:rsidRPr="002C2B4A">
        <w:rPr>
          <w:rFonts w:ascii="Times New Roman" w:hAnsi="Times New Roman" w:cs="Times New Roman"/>
          <w:sz w:val="28"/>
          <w:szCs w:val="28"/>
        </w:rPr>
        <w:t>кв.м., на котором расположен многоквартирный дом и иные входящие в состав такого дома объекты недвижимого имущества</w:t>
      </w:r>
      <w:r>
        <w:rPr>
          <w:rFonts w:ascii="Times New Roman" w:hAnsi="Times New Roman" w:cs="Times New Roman"/>
          <w:sz w:val="28"/>
          <w:szCs w:val="28"/>
        </w:rPr>
        <w:t xml:space="preserve">, в границах сельского поселения Сургут муниципального района Сергиевский Самарской области(далее – схема).  </w:t>
      </w:r>
    </w:p>
    <w:p w:rsidR="005A7816" w:rsidRDefault="00486D91">
      <w:pPr>
        <w:tabs>
          <w:tab w:val="left" w:pos="10205"/>
        </w:tabs>
        <w:ind w:left="1035" w:right="-1"/>
        <w:rPr>
          <w:rFonts w:ascii="Times New Roman" w:hAnsi="Times New Roman" w:cs="Times New Roman"/>
          <w:sz w:val="28"/>
          <w:szCs w:val="28"/>
        </w:rPr>
      </w:pPr>
      <w:r>
        <w:rPr>
          <w:rFonts w:ascii="Times New Roman" w:hAnsi="Times New Roman" w:cs="Times New Roman"/>
          <w:sz w:val="28"/>
          <w:szCs w:val="28"/>
        </w:rPr>
        <w:t>Перечень информационных материалов:</w:t>
      </w:r>
    </w:p>
    <w:p w:rsidR="005A7816" w:rsidRDefault="00486D91">
      <w:pPr>
        <w:tabs>
          <w:tab w:val="left" w:pos="10205"/>
        </w:tabs>
        <w:ind w:left="1035" w:right="-1"/>
        <w:rPr>
          <w:rFonts w:ascii="Times New Roman" w:hAnsi="Times New Roman" w:cs="Times New Roman"/>
          <w:sz w:val="28"/>
          <w:szCs w:val="28"/>
        </w:rPr>
      </w:pPr>
      <w:r>
        <w:rPr>
          <w:rFonts w:ascii="Times New Roman" w:hAnsi="Times New Roman" w:cs="Times New Roman"/>
          <w:sz w:val="28"/>
          <w:szCs w:val="28"/>
        </w:rPr>
        <w:t>- схема расположение земельного участка на кадастровом плане территории.</w:t>
      </w:r>
    </w:p>
    <w:p w:rsidR="005A7816" w:rsidRDefault="00486D91">
      <w:pPr>
        <w:tabs>
          <w:tab w:val="left" w:pos="10205"/>
        </w:tabs>
        <w:ind w:firstLine="708"/>
      </w:pPr>
      <w:r>
        <w:rPr>
          <w:rFonts w:ascii="Times New Roman" w:hAnsi="Times New Roman" w:cs="Times New Roman"/>
          <w:sz w:val="28"/>
          <w:szCs w:val="28"/>
        </w:rPr>
        <w:t>2. Процедура проведения публичных слушаний состоит из следующих этапов:</w:t>
      </w:r>
    </w:p>
    <w:p w:rsidR="005A7816" w:rsidRDefault="00486D91">
      <w:pPr>
        <w:tabs>
          <w:tab w:val="left" w:pos="10205"/>
        </w:tabs>
        <w:ind w:firstLine="708"/>
        <w:rPr>
          <w:rFonts w:ascii="Times New Roman" w:hAnsi="Times New Roman" w:cs="Times New Roman"/>
          <w:sz w:val="28"/>
          <w:szCs w:val="28"/>
        </w:rPr>
      </w:pPr>
      <w:r>
        <w:rPr>
          <w:rFonts w:ascii="Times New Roman" w:hAnsi="Times New Roman" w:cs="Times New Roman"/>
          <w:sz w:val="28"/>
          <w:szCs w:val="28"/>
        </w:rPr>
        <w:t>1) оповещение  о начале публичных слушаний;</w:t>
      </w:r>
    </w:p>
    <w:p w:rsidR="005A7816" w:rsidRDefault="00486D91">
      <w:pPr>
        <w:tabs>
          <w:tab w:val="left" w:pos="10205"/>
        </w:tabs>
        <w:ind w:firstLine="708"/>
        <w:rPr>
          <w:rFonts w:ascii="Times New Roman" w:hAnsi="Times New Roman" w:cs="Times New Roman"/>
          <w:sz w:val="28"/>
          <w:szCs w:val="28"/>
        </w:rPr>
      </w:pPr>
      <w:r>
        <w:rPr>
          <w:rFonts w:ascii="Times New Roman" w:hAnsi="Times New Roman" w:cs="Times New Roman"/>
          <w:sz w:val="28"/>
          <w:szCs w:val="28"/>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5A7816" w:rsidRDefault="00486D91">
      <w:pPr>
        <w:tabs>
          <w:tab w:val="left" w:pos="10205"/>
        </w:tabs>
        <w:ind w:firstLine="708"/>
        <w:rPr>
          <w:rFonts w:ascii="Times New Roman" w:hAnsi="Times New Roman" w:cs="Times New Roman"/>
          <w:sz w:val="28"/>
          <w:szCs w:val="28"/>
        </w:rPr>
      </w:pPr>
      <w:r>
        <w:rPr>
          <w:rFonts w:ascii="Times New Roman" w:hAnsi="Times New Roman" w:cs="Times New Roman"/>
          <w:sz w:val="28"/>
          <w:szCs w:val="28"/>
        </w:rPr>
        <w:t xml:space="preserve">3) проведение экспозиции или экспозиций проекта, подлежащего </w:t>
      </w:r>
      <w:r>
        <w:rPr>
          <w:rFonts w:ascii="Times New Roman" w:hAnsi="Times New Roman" w:cs="Times New Roman"/>
          <w:sz w:val="28"/>
          <w:szCs w:val="28"/>
        </w:rPr>
        <w:lastRenderedPageBreak/>
        <w:t>рассмотрению на публичных слушаниях;</w:t>
      </w:r>
    </w:p>
    <w:p w:rsidR="005A7816" w:rsidRDefault="00486D91">
      <w:pPr>
        <w:tabs>
          <w:tab w:val="left" w:pos="10205"/>
        </w:tabs>
        <w:ind w:firstLine="708"/>
        <w:rPr>
          <w:rFonts w:ascii="Times New Roman" w:hAnsi="Times New Roman" w:cs="Times New Roman"/>
          <w:sz w:val="28"/>
          <w:szCs w:val="28"/>
        </w:rPr>
      </w:pPr>
      <w:r>
        <w:rPr>
          <w:rFonts w:ascii="Times New Roman" w:hAnsi="Times New Roman" w:cs="Times New Roman"/>
          <w:sz w:val="28"/>
          <w:szCs w:val="28"/>
        </w:rPr>
        <w:t>4) проведение собрания или собраний участников публичных слушаний;</w:t>
      </w:r>
    </w:p>
    <w:p w:rsidR="005A7816" w:rsidRDefault="00486D91">
      <w:pPr>
        <w:tabs>
          <w:tab w:val="left" w:pos="10205"/>
        </w:tabs>
        <w:ind w:firstLine="708"/>
      </w:pPr>
      <w:r>
        <w:rPr>
          <w:rFonts w:ascii="Times New Roman" w:hAnsi="Times New Roman" w:cs="Times New Roman"/>
          <w:sz w:val="28"/>
          <w:szCs w:val="28"/>
        </w:rPr>
        <w:t>5) подготовка и оформление протокола публичных слушаний;</w:t>
      </w:r>
    </w:p>
    <w:p w:rsidR="005A7816" w:rsidRDefault="00486D91">
      <w:pPr>
        <w:tabs>
          <w:tab w:val="left" w:pos="10205"/>
        </w:tabs>
        <w:ind w:firstLine="708"/>
        <w:rPr>
          <w:rFonts w:ascii="Times New Roman" w:hAnsi="Times New Roman" w:cs="Times New Roman"/>
          <w:sz w:val="28"/>
          <w:szCs w:val="28"/>
        </w:rPr>
      </w:pPr>
      <w:r>
        <w:rPr>
          <w:rFonts w:ascii="Times New Roman" w:hAnsi="Times New Roman" w:cs="Times New Roman"/>
          <w:sz w:val="28"/>
          <w:szCs w:val="28"/>
        </w:rPr>
        <w:t>6) подготовка и опубликование заключения о результатах публичных слушаний.</w:t>
      </w:r>
    </w:p>
    <w:p w:rsidR="005A7816" w:rsidRPr="002C2B4A" w:rsidRDefault="00486D91">
      <w:pPr>
        <w:tabs>
          <w:tab w:val="left" w:pos="10205"/>
        </w:tabs>
        <w:ind w:firstLine="708"/>
        <w:rPr>
          <w:rFonts w:ascii="Times New Roman" w:hAnsi="Times New Roman" w:cs="Times New Roman"/>
          <w:sz w:val="28"/>
          <w:szCs w:val="28"/>
        </w:rPr>
      </w:pPr>
      <w:r>
        <w:rPr>
          <w:rFonts w:ascii="Times New Roman" w:hAnsi="Times New Roman" w:cs="Times New Roman"/>
          <w:sz w:val="28"/>
          <w:szCs w:val="28"/>
        </w:rPr>
        <w:t xml:space="preserve">Публичные слушания проводятся в соответствии Порядком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Сургут муниципального района Сергиевский Самарской области, утвержденным решением Собрания представителей сельского поселения Сургут муниципального района  Сергиевский Самарской  </w:t>
      </w:r>
      <w:r w:rsidRPr="002C2B4A">
        <w:rPr>
          <w:rFonts w:ascii="Times New Roman" w:hAnsi="Times New Roman" w:cs="Times New Roman"/>
          <w:sz w:val="28"/>
          <w:szCs w:val="28"/>
        </w:rPr>
        <w:t xml:space="preserve">области от  </w:t>
      </w:r>
      <w:r w:rsidR="009969CE" w:rsidRPr="009969CE">
        <w:rPr>
          <w:rFonts w:ascii="Times New Roman" w:hAnsi="Times New Roman" w:cs="Times New Roman"/>
          <w:sz w:val="28"/>
          <w:szCs w:val="28"/>
        </w:rPr>
        <w:t>12 июля 2023 года № 20</w:t>
      </w:r>
      <w:r w:rsidRPr="002C2B4A">
        <w:rPr>
          <w:rFonts w:ascii="Times New Roman" w:hAnsi="Times New Roman" w:cs="Times New Roman"/>
          <w:sz w:val="28"/>
          <w:szCs w:val="28"/>
        </w:rPr>
        <w:t>.</w:t>
      </w:r>
    </w:p>
    <w:p w:rsidR="005A7816" w:rsidRPr="002C2B4A" w:rsidRDefault="00486D91">
      <w:pPr>
        <w:tabs>
          <w:tab w:val="left" w:pos="10205"/>
        </w:tabs>
        <w:ind w:firstLine="708"/>
      </w:pPr>
      <w:r w:rsidRPr="002C2B4A">
        <w:rPr>
          <w:rFonts w:ascii="Times New Roman" w:hAnsi="Times New Roman" w:cs="Times New Roman"/>
          <w:sz w:val="28"/>
          <w:szCs w:val="28"/>
        </w:rPr>
        <w:t xml:space="preserve">3. Назначить срок проведения публичных слушаний по проекту - с </w:t>
      </w:r>
      <w:r w:rsidR="008A0A90" w:rsidRPr="002C2B4A">
        <w:rPr>
          <w:rFonts w:ascii="Times New Roman" w:hAnsi="Times New Roman" w:cs="Times New Roman"/>
          <w:sz w:val="28"/>
          <w:szCs w:val="28"/>
        </w:rPr>
        <w:t>3</w:t>
      </w:r>
      <w:r w:rsidR="008641D8" w:rsidRPr="002C2B4A">
        <w:rPr>
          <w:rFonts w:ascii="Times New Roman" w:hAnsi="Times New Roman" w:cs="Times New Roman"/>
          <w:sz w:val="28"/>
          <w:szCs w:val="28"/>
        </w:rPr>
        <w:t>0</w:t>
      </w:r>
      <w:r w:rsidR="00205CC9">
        <w:rPr>
          <w:rFonts w:ascii="Times New Roman" w:hAnsi="Times New Roman" w:cs="Times New Roman"/>
          <w:sz w:val="28"/>
          <w:szCs w:val="28"/>
        </w:rPr>
        <w:t xml:space="preserve"> </w:t>
      </w:r>
      <w:r w:rsidR="008A0A90" w:rsidRPr="002C2B4A">
        <w:rPr>
          <w:rFonts w:ascii="Times New Roman" w:hAnsi="Times New Roman" w:cs="Times New Roman"/>
          <w:sz w:val="28"/>
          <w:szCs w:val="28"/>
        </w:rPr>
        <w:t>октября</w:t>
      </w:r>
      <w:r w:rsidR="00205CC9">
        <w:rPr>
          <w:rFonts w:ascii="Times New Roman" w:hAnsi="Times New Roman" w:cs="Times New Roman"/>
          <w:sz w:val="28"/>
          <w:szCs w:val="28"/>
        </w:rPr>
        <w:t xml:space="preserve"> </w:t>
      </w:r>
      <w:r w:rsidRPr="002C2B4A">
        <w:rPr>
          <w:rFonts w:ascii="Times New Roman" w:hAnsi="Times New Roman" w:cs="Times New Roman"/>
          <w:sz w:val="28"/>
          <w:szCs w:val="28"/>
          <w:lang w:eastAsia="en-US"/>
        </w:rPr>
        <w:t>202</w:t>
      </w:r>
      <w:r w:rsidRPr="002C2B4A">
        <w:rPr>
          <w:rFonts w:ascii="Times New Roman" w:hAnsi="Times New Roman" w:cs="Times New Roman"/>
          <w:sz w:val="28"/>
          <w:szCs w:val="28"/>
        </w:rPr>
        <w:t>3</w:t>
      </w:r>
      <w:r w:rsidRPr="002C2B4A">
        <w:rPr>
          <w:rFonts w:ascii="Times New Roman" w:hAnsi="Times New Roman" w:cs="Times New Roman"/>
          <w:sz w:val="28"/>
          <w:szCs w:val="28"/>
          <w:lang w:eastAsia="en-US"/>
        </w:rPr>
        <w:t xml:space="preserve"> года </w:t>
      </w:r>
      <w:r w:rsidRPr="002C2B4A">
        <w:rPr>
          <w:rFonts w:ascii="Times New Roman" w:hAnsi="Times New Roman" w:cs="Times New Roman"/>
          <w:sz w:val="28"/>
          <w:szCs w:val="28"/>
        </w:rPr>
        <w:t xml:space="preserve">по </w:t>
      </w:r>
      <w:r w:rsidR="000449D0">
        <w:rPr>
          <w:rFonts w:ascii="Times New Roman" w:hAnsi="Times New Roman" w:cs="Times New Roman"/>
          <w:sz w:val="28"/>
          <w:szCs w:val="28"/>
        </w:rPr>
        <w:t>26 ноября</w:t>
      </w:r>
      <w:r w:rsidRPr="002C2B4A">
        <w:rPr>
          <w:rFonts w:ascii="Times New Roman" w:hAnsi="Times New Roman" w:cs="Times New Roman"/>
          <w:sz w:val="28"/>
          <w:szCs w:val="28"/>
        </w:rPr>
        <w:t xml:space="preserve"> 2023</w:t>
      </w:r>
      <w:r w:rsidRPr="002C2B4A">
        <w:rPr>
          <w:rFonts w:ascii="Times New Roman" w:hAnsi="Times New Roman" w:cs="Times New Roman"/>
          <w:sz w:val="28"/>
          <w:szCs w:val="28"/>
          <w:lang w:eastAsia="en-US"/>
        </w:rPr>
        <w:t xml:space="preserve"> года</w:t>
      </w:r>
      <w:r w:rsidRPr="002C2B4A">
        <w:rPr>
          <w:rFonts w:ascii="Times New Roman" w:hAnsi="Times New Roman" w:cs="Times New Roman"/>
          <w:sz w:val="28"/>
          <w:szCs w:val="28"/>
        </w:rPr>
        <w:t>.</w:t>
      </w:r>
    </w:p>
    <w:p w:rsidR="005A7816" w:rsidRDefault="00486D91">
      <w:pPr>
        <w:tabs>
          <w:tab w:val="left" w:pos="10205"/>
        </w:tabs>
        <w:ind w:firstLine="709"/>
      </w:pPr>
      <w:r w:rsidRPr="002C2B4A">
        <w:rPr>
          <w:rFonts w:ascii="Times New Roman" w:hAnsi="Times New Roman" w:cs="Times New Roman"/>
          <w:sz w:val="28"/>
          <w:szCs w:val="28"/>
        </w:rPr>
        <w:t xml:space="preserve">Срок проведения публичных слушаний исчисляется со дня официального опубликования настоящего Постановления </w:t>
      </w:r>
      <w:r>
        <w:rPr>
          <w:rFonts w:ascii="Times New Roman" w:hAnsi="Times New Roman" w:cs="Times New Roman"/>
          <w:sz w:val="28"/>
          <w:szCs w:val="28"/>
        </w:rPr>
        <w:t>до дня официального опубликования Заключения о результатах публичных слушаний. Днем оповещения является официальное опубликование настоящего Постановления.</w:t>
      </w:r>
    </w:p>
    <w:p w:rsidR="005A7816" w:rsidRDefault="00486D91">
      <w:pPr>
        <w:ind w:firstLine="709"/>
      </w:pPr>
      <w:r>
        <w:rPr>
          <w:rFonts w:ascii="Times New Roman" w:hAnsi="Times New Roman" w:cs="Times New Roman"/>
          <w:sz w:val="28"/>
          <w:szCs w:val="28"/>
        </w:rPr>
        <w:t>4. Провести экспозицию проекта по адресу: 446551, муниципальный район Сергиевский, сельское поселение  Сургут, п.Сургут, ул.</w:t>
      </w:r>
      <w:r w:rsidR="008A0A90">
        <w:rPr>
          <w:rFonts w:ascii="Times New Roman" w:hAnsi="Times New Roman" w:cs="Times New Roman"/>
          <w:sz w:val="28"/>
          <w:szCs w:val="28"/>
        </w:rPr>
        <w:t>Первомайская, 12а, с 0</w:t>
      </w:r>
      <w:r w:rsidR="000449D0">
        <w:rPr>
          <w:rFonts w:ascii="Times New Roman" w:hAnsi="Times New Roman" w:cs="Times New Roman"/>
          <w:sz w:val="28"/>
          <w:szCs w:val="28"/>
        </w:rPr>
        <w:t>6</w:t>
      </w:r>
      <w:r w:rsidR="003839F8">
        <w:rPr>
          <w:rFonts w:ascii="Times New Roman" w:hAnsi="Times New Roman" w:cs="Times New Roman"/>
          <w:sz w:val="28"/>
          <w:szCs w:val="28"/>
        </w:rPr>
        <w:t>.11</w:t>
      </w:r>
      <w:r>
        <w:rPr>
          <w:rFonts w:ascii="Times New Roman" w:hAnsi="Times New Roman" w:cs="Times New Roman"/>
          <w:sz w:val="28"/>
          <w:szCs w:val="28"/>
        </w:rPr>
        <w:t xml:space="preserve">.2023 г. по </w:t>
      </w:r>
      <w:r w:rsidR="000449D0">
        <w:rPr>
          <w:rFonts w:ascii="Times New Roman" w:hAnsi="Times New Roman" w:cs="Times New Roman"/>
          <w:sz w:val="28"/>
          <w:szCs w:val="28"/>
        </w:rPr>
        <w:t>23</w:t>
      </w:r>
      <w:r>
        <w:rPr>
          <w:rFonts w:ascii="Times New Roman" w:hAnsi="Times New Roman" w:cs="Times New Roman"/>
          <w:sz w:val="28"/>
          <w:szCs w:val="28"/>
        </w:rPr>
        <w:t>.</w:t>
      </w:r>
      <w:r w:rsidR="003839F8">
        <w:rPr>
          <w:rFonts w:ascii="Times New Roman" w:hAnsi="Times New Roman" w:cs="Times New Roman"/>
          <w:sz w:val="28"/>
          <w:szCs w:val="28"/>
        </w:rPr>
        <w:t>1</w:t>
      </w:r>
      <w:r w:rsidR="008A0A90">
        <w:rPr>
          <w:rFonts w:ascii="Times New Roman" w:hAnsi="Times New Roman" w:cs="Times New Roman"/>
          <w:sz w:val="28"/>
          <w:szCs w:val="28"/>
        </w:rPr>
        <w:t>1</w:t>
      </w:r>
      <w:r>
        <w:rPr>
          <w:rFonts w:ascii="Times New Roman" w:hAnsi="Times New Roman" w:cs="Times New Roman"/>
          <w:sz w:val="28"/>
          <w:szCs w:val="28"/>
        </w:rPr>
        <w:t>.2023 г.</w:t>
      </w:r>
    </w:p>
    <w:p w:rsidR="005A7816" w:rsidRDefault="00486D91">
      <w:pPr>
        <w:ind w:firstLine="709"/>
      </w:pPr>
      <w:r>
        <w:rPr>
          <w:rFonts w:ascii="Times New Roman" w:hAnsi="Times New Roman" w:cs="Times New Roman"/>
          <w:sz w:val="28"/>
          <w:szCs w:val="28"/>
        </w:rPr>
        <w:t>Часы работы экспозиции: рабочие дни с 09.00 до 12.00 и с 13.00 до 18.00.</w:t>
      </w:r>
    </w:p>
    <w:p w:rsidR="005A7816" w:rsidRDefault="00486D91">
      <w:pPr>
        <w:ind w:firstLine="709"/>
        <w:rPr>
          <w:rFonts w:ascii="Times New Roman" w:hAnsi="Times New Roman" w:cs="Times New Roman"/>
          <w:sz w:val="28"/>
          <w:szCs w:val="28"/>
        </w:rPr>
      </w:pPr>
      <w:r>
        <w:rPr>
          <w:rFonts w:ascii="Times New Roman" w:hAnsi="Times New Roman" w:cs="Times New Roman"/>
          <w:sz w:val="28"/>
          <w:szCs w:val="28"/>
        </w:rPr>
        <w:t xml:space="preserve">Работа экспозиции проекта завершается за </w:t>
      </w:r>
      <w:r w:rsidR="000449D0">
        <w:rPr>
          <w:rFonts w:ascii="Times New Roman" w:hAnsi="Times New Roman" w:cs="Times New Roman"/>
          <w:sz w:val="28"/>
          <w:szCs w:val="28"/>
        </w:rPr>
        <w:t>три дня</w:t>
      </w:r>
      <w:bookmarkStart w:id="0" w:name="_GoBack"/>
      <w:bookmarkEnd w:id="0"/>
      <w:r>
        <w:rPr>
          <w:rFonts w:ascii="Times New Roman" w:hAnsi="Times New Roman" w:cs="Times New Roman"/>
          <w:sz w:val="28"/>
          <w:szCs w:val="28"/>
        </w:rPr>
        <w:t xml:space="preserve"> до окончания срока проведения публичных слушаний, установленного пунктом 3 настоящего Постановления.</w:t>
      </w:r>
    </w:p>
    <w:p w:rsidR="005A7816" w:rsidRDefault="00486D91">
      <w:pPr>
        <w:ind w:firstLine="709"/>
        <w:rPr>
          <w:rFonts w:ascii="Times New Roman" w:hAnsi="Times New Roman" w:cs="Times New Roman"/>
          <w:sz w:val="28"/>
          <w:szCs w:val="28"/>
        </w:rPr>
      </w:pPr>
      <w:r>
        <w:rPr>
          <w:rFonts w:ascii="Times New Roman" w:hAnsi="Times New Roman" w:cs="Times New Roman"/>
          <w:sz w:val="28"/>
          <w:szCs w:val="28"/>
        </w:rPr>
        <w:t xml:space="preserve">5. Разместить проект и информационные материалы к нему на официальном сайте Администрации муниципального района Сергиевский Самарской области в информационно-телекоммуникационной сети Интернет </w:t>
      </w:r>
      <w:hyperlink r:id="rId8" w:tooltip="http://www.sergievsk.ru/" w:history="1">
        <w:r>
          <w:rPr>
            <w:rStyle w:val="af8"/>
            <w:rFonts w:ascii="Times New Roman" w:hAnsi="Times New Roman" w:cs="Times New Roman"/>
            <w:sz w:val="28"/>
            <w:szCs w:val="28"/>
          </w:rPr>
          <w:t>http://www.sergievsk.ru</w:t>
        </w:r>
      </w:hyperlink>
      <w:r>
        <w:rPr>
          <w:rFonts w:ascii="Times New Roman" w:hAnsi="Times New Roman" w:cs="Times New Roman"/>
          <w:sz w:val="28"/>
          <w:szCs w:val="28"/>
        </w:rPr>
        <w:t xml:space="preserve"> (далее  - официальный сайт) в разделе «Сергиевский район», «поселения Сергиевского района», «сельское поселение Сургут» в подразделе «</w:t>
      </w:r>
      <w:r>
        <w:rPr>
          <w:rFonts w:ascii="Times New Roman" w:hAnsi="Times New Roman" w:cs="Times New Roman"/>
          <w:bCs/>
          <w:sz w:val="28"/>
          <w:szCs w:val="28"/>
        </w:rPr>
        <w:t>Официально</w:t>
      </w:r>
      <w:r w:rsidR="008A0A90">
        <w:rPr>
          <w:rFonts w:ascii="Times New Roman" w:hAnsi="Times New Roman" w:cs="Times New Roman"/>
          <w:sz w:val="28"/>
          <w:szCs w:val="28"/>
        </w:rPr>
        <w:t>» - 0</w:t>
      </w:r>
      <w:r w:rsidR="000449D0">
        <w:rPr>
          <w:rFonts w:ascii="Times New Roman" w:hAnsi="Times New Roman" w:cs="Times New Roman"/>
          <w:sz w:val="28"/>
          <w:szCs w:val="28"/>
        </w:rPr>
        <w:t>6</w:t>
      </w:r>
      <w:r>
        <w:rPr>
          <w:rFonts w:ascii="Times New Roman" w:hAnsi="Times New Roman" w:cs="Times New Roman"/>
          <w:sz w:val="28"/>
          <w:szCs w:val="28"/>
        </w:rPr>
        <w:t>.</w:t>
      </w:r>
      <w:r w:rsidR="003839F8">
        <w:rPr>
          <w:rFonts w:ascii="Times New Roman" w:hAnsi="Times New Roman" w:cs="Times New Roman"/>
          <w:sz w:val="28"/>
          <w:szCs w:val="28"/>
        </w:rPr>
        <w:t>11</w:t>
      </w:r>
      <w:r>
        <w:rPr>
          <w:rFonts w:ascii="Times New Roman" w:hAnsi="Times New Roman" w:cs="Times New Roman"/>
          <w:sz w:val="28"/>
          <w:szCs w:val="28"/>
        </w:rPr>
        <w:t>.2023 года.</w:t>
      </w:r>
    </w:p>
    <w:p w:rsidR="005A7816" w:rsidRDefault="00486D91">
      <w:pPr>
        <w:ind w:firstLine="709"/>
      </w:pPr>
      <w:r>
        <w:rPr>
          <w:rFonts w:ascii="Times New Roman" w:hAnsi="Times New Roman" w:cs="Times New Roman"/>
          <w:sz w:val="28"/>
          <w:szCs w:val="28"/>
        </w:rPr>
        <w:t xml:space="preserve">6. Провести собрание участников публичных слушаний по проекту - </w:t>
      </w:r>
      <w:r w:rsidR="008A0A90">
        <w:rPr>
          <w:rFonts w:ascii="Times New Roman" w:hAnsi="Times New Roman" w:cs="Times New Roman"/>
          <w:sz w:val="28"/>
          <w:szCs w:val="28"/>
        </w:rPr>
        <w:t>0</w:t>
      </w:r>
      <w:r w:rsidR="000449D0">
        <w:rPr>
          <w:rFonts w:ascii="Times New Roman" w:hAnsi="Times New Roman" w:cs="Times New Roman"/>
          <w:sz w:val="28"/>
          <w:szCs w:val="28"/>
        </w:rPr>
        <w:t>6</w:t>
      </w:r>
      <w:r>
        <w:rPr>
          <w:rFonts w:ascii="Times New Roman" w:hAnsi="Times New Roman" w:cs="Times New Roman"/>
          <w:sz w:val="28"/>
          <w:szCs w:val="28"/>
        </w:rPr>
        <w:t>.</w:t>
      </w:r>
      <w:r w:rsidR="003839F8">
        <w:rPr>
          <w:rFonts w:ascii="Times New Roman" w:hAnsi="Times New Roman" w:cs="Times New Roman"/>
          <w:sz w:val="28"/>
          <w:szCs w:val="28"/>
        </w:rPr>
        <w:t>11</w:t>
      </w:r>
      <w:r>
        <w:rPr>
          <w:rFonts w:ascii="Times New Roman" w:hAnsi="Times New Roman" w:cs="Times New Roman"/>
          <w:sz w:val="28"/>
          <w:szCs w:val="28"/>
        </w:rPr>
        <w:t>.2023 года в 14.00 по адресу: 446551, Самарская область, муниципальный район Сергиевский, сельское поселение Сургут, п.Сургут, ул.Первомайская, 12а.</w:t>
      </w:r>
    </w:p>
    <w:p w:rsidR="005A7816" w:rsidRDefault="00486D91">
      <w:pPr>
        <w:ind w:firstLine="709"/>
        <w:rPr>
          <w:rFonts w:ascii="Times New Roman" w:hAnsi="Times New Roman" w:cs="Times New Roman"/>
          <w:sz w:val="28"/>
          <w:szCs w:val="28"/>
        </w:rPr>
      </w:pPr>
      <w:r>
        <w:rPr>
          <w:rFonts w:ascii="Times New Roman" w:hAnsi="Times New Roman" w:cs="Times New Roman"/>
          <w:sz w:val="28"/>
          <w:szCs w:val="28"/>
        </w:rPr>
        <w:t>7.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вправе вносить предложения и замечания по проекту:</w:t>
      </w:r>
    </w:p>
    <w:p w:rsidR="005A7816" w:rsidRDefault="00486D91">
      <w:pPr>
        <w:ind w:firstLine="709"/>
        <w:rPr>
          <w:rFonts w:ascii="Times New Roman" w:hAnsi="Times New Roman" w:cs="Times New Roman"/>
          <w:sz w:val="28"/>
          <w:szCs w:val="28"/>
        </w:rPr>
      </w:pPr>
      <w:r>
        <w:rPr>
          <w:rFonts w:ascii="Times New Roman" w:hAnsi="Times New Roman" w:cs="Times New Roman"/>
          <w:sz w:val="28"/>
          <w:szCs w:val="28"/>
        </w:rPr>
        <w:t xml:space="preserve">1) в письменной или устной форме в ходе проведения собрания участников публичных слушаний; </w:t>
      </w:r>
    </w:p>
    <w:p w:rsidR="005A7816" w:rsidRDefault="00486D91">
      <w:pPr>
        <w:ind w:firstLine="709"/>
        <w:rPr>
          <w:rFonts w:ascii="Times New Roman" w:hAnsi="Times New Roman" w:cs="Times New Roman"/>
          <w:sz w:val="28"/>
          <w:szCs w:val="28"/>
        </w:rPr>
      </w:pPr>
      <w:r>
        <w:rPr>
          <w:rFonts w:ascii="Times New Roman" w:hAnsi="Times New Roman" w:cs="Times New Roman"/>
          <w:sz w:val="28"/>
          <w:szCs w:val="28"/>
        </w:rPr>
        <w:t>2) в письменной форме или в форме электронного документа в адрес организатора публичных слушаний;</w:t>
      </w:r>
    </w:p>
    <w:p w:rsidR="005A7816" w:rsidRDefault="00486D91">
      <w:pPr>
        <w:ind w:firstLine="709"/>
        <w:rPr>
          <w:rFonts w:ascii="Times New Roman" w:hAnsi="Times New Roman" w:cs="Times New Roman"/>
          <w:sz w:val="28"/>
          <w:szCs w:val="28"/>
        </w:rPr>
      </w:pPr>
      <w:r>
        <w:rPr>
          <w:rFonts w:ascii="Times New Roman" w:hAnsi="Times New Roman" w:cs="Times New Roman"/>
          <w:sz w:val="28"/>
          <w:szCs w:val="28"/>
        </w:rPr>
        <w:t>3) посредством записи в книге (журнале) учета посетителей экспозиции проекта.</w:t>
      </w:r>
    </w:p>
    <w:p w:rsidR="005A7816" w:rsidRDefault="00486D91">
      <w:pPr>
        <w:ind w:firstLine="709"/>
      </w:pPr>
      <w:r>
        <w:rPr>
          <w:rFonts w:ascii="Times New Roman" w:hAnsi="Times New Roman" w:cs="Times New Roman"/>
          <w:sz w:val="28"/>
          <w:szCs w:val="28"/>
        </w:rPr>
        <w:t xml:space="preserve"> Прием предложений и замечаний участников публичных слуш</w:t>
      </w:r>
      <w:r w:rsidR="005F7894">
        <w:rPr>
          <w:rFonts w:ascii="Times New Roman" w:hAnsi="Times New Roman" w:cs="Times New Roman"/>
          <w:sz w:val="28"/>
          <w:szCs w:val="28"/>
        </w:rPr>
        <w:t>аний по проекту прекращается – 2</w:t>
      </w:r>
      <w:r w:rsidR="000449D0">
        <w:rPr>
          <w:rFonts w:ascii="Times New Roman" w:hAnsi="Times New Roman" w:cs="Times New Roman"/>
          <w:sz w:val="28"/>
          <w:szCs w:val="28"/>
        </w:rPr>
        <w:t>3</w:t>
      </w:r>
      <w:r>
        <w:rPr>
          <w:rFonts w:ascii="Times New Roman" w:hAnsi="Times New Roman" w:cs="Times New Roman"/>
          <w:sz w:val="28"/>
          <w:szCs w:val="28"/>
        </w:rPr>
        <w:t>.</w:t>
      </w:r>
      <w:r w:rsidR="003839F8">
        <w:rPr>
          <w:rFonts w:ascii="Times New Roman" w:hAnsi="Times New Roman" w:cs="Times New Roman"/>
          <w:sz w:val="28"/>
          <w:szCs w:val="28"/>
        </w:rPr>
        <w:t>1</w:t>
      </w:r>
      <w:r w:rsidR="005F7894">
        <w:rPr>
          <w:rFonts w:ascii="Times New Roman" w:hAnsi="Times New Roman" w:cs="Times New Roman"/>
          <w:sz w:val="28"/>
          <w:szCs w:val="28"/>
        </w:rPr>
        <w:t>1</w:t>
      </w:r>
      <w:r w:rsidR="000449D0">
        <w:rPr>
          <w:rFonts w:ascii="Times New Roman" w:hAnsi="Times New Roman" w:cs="Times New Roman"/>
          <w:sz w:val="28"/>
          <w:szCs w:val="28"/>
        </w:rPr>
        <w:t>.2023 года – затри дня</w:t>
      </w:r>
      <w:r>
        <w:rPr>
          <w:rFonts w:ascii="Times New Roman" w:hAnsi="Times New Roman" w:cs="Times New Roman"/>
          <w:sz w:val="28"/>
          <w:szCs w:val="28"/>
        </w:rPr>
        <w:t xml:space="preserve"> до окончания срока проведения публичных слушаний.</w:t>
      </w:r>
    </w:p>
    <w:p w:rsidR="005A7816" w:rsidRDefault="00486D91">
      <w:pPr>
        <w:ind w:firstLine="709"/>
        <w:rPr>
          <w:rFonts w:ascii="Times New Roman" w:hAnsi="Times New Roman" w:cs="Times New Roman"/>
          <w:sz w:val="28"/>
          <w:szCs w:val="28"/>
        </w:rPr>
      </w:pPr>
      <w:r>
        <w:rPr>
          <w:rFonts w:ascii="Times New Roman" w:hAnsi="Times New Roman" w:cs="Times New Roman"/>
          <w:sz w:val="28"/>
          <w:szCs w:val="28"/>
        </w:rPr>
        <w:t xml:space="preserve">8.Участниками публичных слушаний по проекту документации по планировке </w:t>
      </w:r>
      <w:r>
        <w:rPr>
          <w:rFonts w:ascii="Times New Roman" w:hAnsi="Times New Roman" w:cs="Times New Roman"/>
          <w:sz w:val="28"/>
          <w:szCs w:val="28"/>
        </w:rPr>
        <w:lastRenderedPageBreak/>
        <w:t>территории являются:</w:t>
      </w:r>
    </w:p>
    <w:p w:rsidR="005A7816" w:rsidRDefault="00486D91">
      <w:pPr>
        <w:ind w:firstLine="709"/>
      </w:pPr>
      <w:r>
        <w:rPr>
          <w:rFonts w:ascii="Times New Roman" w:hAnsi="Times New Roman" w:cs="Times New Roman"/>
          <w:sz w:val="28"/>
          <w:szCs w:val="28"/>
        </w:rPr>
        <w:t>- граждане, постоянно проживающие на территории, в отношении которой подготовлен проект;</w:t>
      </w:r>
    </w:p>
    <w:p w:rsidR="005A7816" w:rsidRDefault="00486D91">
      <w:pPr>
        <w:ind w:firstLine="709"/>
        <w:rPr>
          <w:rFonts w:ascii="Times New Roman" w:hAnsi="Times New Roman" w:cs="Times New Roman"/>
          <w:sz w:val="28"/>
          <w:szCs w:val="28"/>
        </w:rPr>
      </w:pPr>
      <w:r>
        <w:rPr>
          <w:rFonts w:ascii="Times New Roman" w:hAnsi="Times New Roman" w:cs="Times New Roman"/>
          <w:sz w:val="28"/>
          <w:szCs w:val="28"/>
        </w:rPr>
        <w:t xml:space="preserve">-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 </w:t>
      </w:r>
    </w:p>
    <w:p w:rsidR="005A7816" w:rsidRDefault="00486D91">
      <w:pPr>
        <w:ind w:firstLine="709"/>
        <w:rPr>
          <w:rFonts w:ascii="Times New Roman" w:hAnsi="Times New Roman" w:cs="Times New Roman"/>
          <w:sz w:val="28"/>
          <w:szCs w:val="28"/>
        </w:rPr>
      </w:pPr>
      <w:r>
        <w:rPr>
          <w:rFonts w:ascii="Times New Roman" w:hAnsi="Times New Roman" w:cs="Times New Roman"/>
          <w:sz w:val="28"/>
          <w:szCs w:val="28"/>
        </w:rPr>
        <w:t xml:space="preserve">    Участники публичных слушаний в целях идентификации представляют сведения о себе с приложением документов, подтверждающих такие сведения:</w:t>
      </w:r>
    </w:p>
    <w:p w:rsidR="005A7816" w:rsidRDefault="00486D91">
      <w:pPr>
        <w:numPr>
          <w:ilvl w:val="0"/>
          <w:numId w:val="1"/>
        </w:numPr>
        <w:rPr>
          <w:rFonts w:ascii="Times New Roman" w:hAnsi="Times New Roman" w:cs="Times New Roman"/>
          <w:sz w:val="28"/>
          <w:szCs w:val="28"/>
        </w:rPr>
      </w:pPr>
      <w:r>
        <w:rPr>
          <w:rFonts w:ascii="Times New Roman" w:hAnsi="Times New Roman" w:cs="Times New Roman"/>
          <w:sz w:val="28"/>
          <w:szCs w:val="28"/>
        </w:rPr>
        <w:t>для физических лиц - фамилию, имя, отчество (при наличии), дату рождения, адрес места жительства (регистрации);</w:t>
      </w:r>
    </w:p>
    <w:p w:rsidR="005A7816" w:rsidRDefault="00486D91">
      <w:pPr>
        <w:numPr>
          <w:ilvl w:val="0"/>
          <w:numId w:val="1"/>
        </w:numPr>
        <w:rPr>
          <w:rFonts w:ascii="Times New Roman" w:hAnsi="Times New Roman" w:cs="Times New Roman"/>
          <w:sz w:val="28"/>
          <w:szCs w:val="28"/>
        </w:rPr>
      </w:pPr>
      <w:r>
        <w:rPr>
          <w:rFonts w:ascii="Times New Roman" w:hAnsi="Times New Roman" w:cs="Times New Roman"/>
          <w:sz w:val="28"/>
          <w:szCs w:val="28"/>
        </w:rPr>
        <w:t>для юридических лиц - наименование, основной государственный регистрационный номер, место нахождения и адрес.</w:t>
      </w:r>
    </w:p>
    <w:p w:rsidR="005A7816" w:rsidRDefault="00486D91">
      <w:pPr>
        <w:ind w:firstLine="709"/>
        <w:rPr>
          <w:rFonts w:ascii="Times New Roman" w:hAnsi="Times New Roman" w:cs="Times New Roman"/>
          <w:sz w:val="28"/>
          <w:szCs w:val="28"/>
        </w:rPr>
      </w:pPr>
      <w:r>
        <w:rPr>
          <w:rFonts w:ascii="Times New Roman" w:hAnsi="Times New Roman" w:cs="Times New Roman"/>
          <w:sz w:val="28"/>
          <w:szCs w:val="28"/>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5A7816" w:rsidRDefault="00486D91">
      <w:pPr>
        <w:ind w:firstLine="709"/>
      </w:pPr>
      <w:r>
        <w:rPr>
          <w:rFonts w:ascii="Times New Roman" w:hAnsi="Times New Roman" w:cs="Times New Roman"/>
          <w:sz w:val="28"/>
          <w:szCs w:val="28"/>
        </w:rPr>
        <w:t>9.Установить, что органом, уполномоченным на организацию и проведение публичных слушаний в соответствии с настоящим Постановлением, является Администрация сельского поселения Сургут муниципального района Сергиевский Самарской области (далее - Администрация). Адрес местонахождения: 446551, сельское поселение Сургут, п.Сургут, ул.Первомайская, 12а.</w:t>
      </w:r>
    </w:p>
    <w:p w:rsidR="005A7816" w:rsidRDefault="00486D91">
      <w:pPr>
        <w:ind w:firstLine="709"/>
        <w:rPr>
          <w:rFonts w:ascii="Times New Roman" w:hAnsi="Times New Roman" w:cs="Times New Roman"/>
          <w:sz w:val="28"/>
          <w:szCs w:val="28"/>
        </w:rPr>
      </w:pPr>
      <w:r>
        <w:rPr>
          <w:rFonts w:ascii="Times New Roman" w:hAnsi="Times New Roman" w:cs="Times New Roman"/>
          <w:sz w:val="28"/>
          <w:szCs w:val="28"/>
        </w:rPr>
        <w:t>10. Назначить лицом, ответственным за ведение протокола публичных слушаний, протокола собрания участников публичных слушаний по проекту – ведущего специалиста Администрации сельского поселения Сургут муниципального района Сергиевский Самарской области  - Бугайскую Светлану Геннадьевну.</w:t>
      </w:r>
    </w:p>
    <w:p w:rsidR="005A7816" w:rsidRDefault="00486D91">
      <w:pPr>
        <w:ind w:firstLine="709"/>
        <w:rPr>
          <w:rFonts w:ascii="Times New Roman" w:hAnsi="Times New Roman" w:cs="Times New Roman"/>
          <w:sz w:val="28"/>
          <w:szCs w:val="28"/>
        </w:rPr>
      </w:pPr>
      <w:r>
        <w:rPr>
          <w:rFonts w:ascii="Times New Roman" w:hAnsi="Times New Roman" w:cs="Times New Roman"/>
          <w:sz w:val="28"/>
          <w:szCs w:val="28"/>
        </w:rPr>
        <w:t>11. Администрации в целях заблаговременного ознакомления жителей поселения и иных заинтересованных лиц с проектом обеспечить:</w:t>
      </w:r>
    </w:p>
    <w:p w:rsidR="005A7816" w:rsidRDefault="00486D91">
      <w:pPr>
        <w:ind w:firstLine="709"/>
        <w:rPr>
          <w:rFonts w:ascii="Times New Roman" w:hAnsi="Times New Roman" w:cs="Times New Roman"/>
          <w:sz w:val="28"/>
          <w:szCs w:val="28"/>
        </w:rPr>
      </w:pPr>
      <w:r>
        <w:rPr>
          <w:rFonts w:ascii="Times New Roman" w:hAnsi="Times New Roman" w:cs="Times New Roman"/>
          <w:sz w:val="28"/>
          <w:szCs w:val="28"/>
        </w:rPr>
        <w:t>- официальное опубликование проекта в газете «Сергиевский вестник»;</w:t>
      </w:r>
    </w:p>
    <w:p w:rsidR="005A7816" w:rsidRDefault="00486D91">
      <w:pPr>
        <w:ind w:firstLine="709"/>
        <w:rPr>
          <w:rFonts w:ascii="Times New Roman" w:hAnsi="Times New Roman" w:cs="Times New Roman"/>
          <w:sz w:val="28"/>
          <w:szCs w:val="28"/>
        </w:rPr>
      </w:pPr>
      <w:r>
        <w:rPr>
          <w:rFonts w:ascii="Times New Roman" w:hAnsi="Times New Roman" w:cs="Times New Roman"/>
          <w:sz w:val="28"/>
          <w:szCs w:val="28"/>
        </w:rPr>
        <w:t>- размещение проекта на официальном сайте Администрации муниципального района Сергиевский Самарской области в информационно-телекоммуникационной сети «Интернет» - http://www.sergievsk.ru;</w:t>
      </w:r>
    </w:p>
    <w:p w:rsidR="005A7816" w:rsidRDefault="00486D91">
      <w:pPr>
        <w:ind w:firstLine="709"/>
      </w:pPr>
      <w:r>
        <w:rPr>
          <w:rFonts w:ascii="Times New Roman" w:hAnsi="Times New Roman" w:cs="Times New Roman"/>
          <w:sz w:val="28"/>
          <w:szCs w:val="28"/>
        </w:rPr>
        <w:t>- беспрепятственный доступ к ознакомлению с проектом в здании Администрации сельского поселения Сургут муниципального района Сергиевский Самарской области (в соответствии с режимом работы Администрации  сельского поселения Сургут муниципального района Сергиевский Самарской области);</w:t>
      </w:r>
    </w:p>
    <w:p w:rsidR="005A7816" w:rsidRDefault="00486D91">
      <w:pPr>
        <w:ind w:firstLine="709"/>
        <w:rPr>
          <w:rFonts w:ascii="Times New Roman" w:hAnsi="Times New Roman" w:cs="Times New Roman"/>
          <w:sz w:val="28"/>
          <w:szCs w:val="28"/>
        </w:rPr>
      </w:pPr>
      <w:r>
        <w:rPr>
          <w:rFonts w:ascii="Times New Roman" w:hAnsi="Times New Roman" w:cs="Times New Roman"/>
          <w:sz w:val="28"/>
          <w:szCs w:val="28"/>
        </w:rPr>
        <w:t xml:space="preserve">-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 и (или) в границах территориальных зон и (или) земельных </w:t>
      </w:r>
      <w:r>
        <w:rPr>
          <w:rFonts w:ascii="Times New Roman" w:hAnsi="Times New Roman" w:cs="Times New Roman"/>
          <w:sz w:val="28"/>
          <w:szCs w:val="28"/>
        </w:rPr>
        <w:lastRenderedPageBreak/>
        <w:t>участков, в пределах территориальной зоны, в границах которой расположен земельный участок или объект капитального строительства, применительно к которому запрашивается данное разрешение.</w:t>
      </w:r>
    </w:p>
    <w:p w:rsidR="005A7816" w:rsidRDefault="00486D91">
      <w:pPr>
        <w:ind w:firstLine="709"/>
        <w:rPr>
          <w:rFonts w:ascii="Times New Roman" w:hAnsi="Times New Roman" w:cs="Times New Roman"/>
          <w:sz w:val="28"/>
          <w:szCs w:val="28"/>
        </w:rPr>
      </w:pPr>
      <w:r>
        <w:rPr>
          <w:rFonts w:ascii="Times New Roman" w:hAnsi="Times New Roman" w:cs="Times New Roman"/>
          <w:sz w:val="28"/>
          <w:szCs w:val="28"/>
        </w:rPr>
        <w:t xml:space="preserve">12. Настоящее Постановление является оповещением о начале публичных слушаний и подлежит опубликованию в газете «Сергиевский вестник» и на официальном сайте Администрации сельского поселения Сургут муниципального района Сергиевский в информационно-телекоммуникационной сети «Интернет» - </w:t>
      </w:r>
      <w:hyperlink r:id="rId9" w:tooltip="http://www.sergievsk.ru/" w:history="1">
        <w:r>
          <w:rPr>
            <w:rStyle w:val="af8"/>
            <w:rFonts w:ascii="Times New Roman" w:hAnsi="Times New Roman" w:cs="Times New Roman"/>
            <w:sz w:val="28"/>
            <w:szCs w:val="28"/>
          </w:rPr>
          <w:t>http://www.sergievsk.ru</w:t>
        </w:r>
      </w:hyperlink>
      <w:r>
        <w:rPr>
          <w:rFonts w:ascii="Times New Roman" w:hAnsi="Times New Roman" w:cs="Times New Roman"/>
          <w:sz w:val="28"/>
          <w:szCs w:val="28"/>
        </w:rPr>
        <w:t>, в разделе «Сергиевский район», «поселения Сергиевского района», «сельское поселение Сургут» в подразделе «</w:t>
      </w:r>
      <w:r>
        <w:rPr>
          <w:rFonts w:ascii="Times New Roman" w:hAnsi="Times New Roman" w:cs="Times New Roman"/>
          <w:bCs/>
          <w:sz w:val="28"/>
          <w:szCs w:val="28"/>
        </w:rPr>
        <w:t>Официально</w:t>
      </w:r>
      <w:r>
        <w:rPr>
          <w:rFonts w:ascii="Times New Roman" w:hAnsi="Times New Roman" w:cs="Times New Roman"/>
          <w:sz w:val="28"/>
          <w:szCs w:val="28"/>
        </w:rPr>
        <w:t>»</w:t>
      </w:r>
      <w:r>
        <w:rPr>
          <w:rFonts w:ascii="Times New Roman" w:hAnsi="Times New Roman" w:cs="Times New Roman"/>
          <w:bCs/>
          <w:sz w:val="28"/>
          <w:szCs w:val="28"/>
        </w:rPr>
        <w:t>.</w:t>
      </w:r>
    </w:p>
    <w:p w:rsidR="005A7816" w:rsidRDefault="00486D91">
      <w:pPr>
        <w:ind w:firstLine="709"/>
        <w:rPr>
          <w:rFonts w:ascii="Times New Roman" w:hAnsi="Times New Roman" w:cs="Times New Roman"/>
          <w:sz w:val="28"/>
          <w:szCs w:val="28"/>
        </w:rPr>
      </w:pPr>
      <w:r>
        <w:rPr>
          <w:rFonts w:ascii="Times New Roman" w:hAnsi="Times New Roman" w:cs="Times New Roman"/>
          <w:sz w:val="28"/>
          <w:szCs w:val="28"/>
        </w:rPr>
        <w:t>13.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жителей поселения и иных заинтересованных лиц, а также дата окончания публичных слушаний переносятся на соответствующее количество дней.</w:t>
      </w:r>
    </w:p>
    <w:p w:rsidR="005A7816" w:rsidRDefault="00486D91">
      <w:pPr>
        <w:ind w:firstLine="709"/>
        <w:rPr>
          <w:rFonts w:ascii="Times New Roman" w:hAnsi="Times New Roman" w:cs="Times New Roman"/>
          <w:sz w:val="28"/>
          <w:szCs w:val="28"/>
        </w:rPr>
      </w:pPr>
      <w:r>
        <w:rPr>
          <w:rFonts w:ascii="Times New Roman" w:hAnsi="Times New Roman" w:cs="Times New Roman"/>
          <w:sz w:val="28"/>
          <w:szCs w:val="28"/>
        </w:rPr>
        <w:t xml:space="preserve">14. Контроль за выполнением настоящего Постановления оставляю за собой.   </w:t>
      </w:r>
    </w:p>
    <w:p w:rsidR="005A7816" w:rsidRDefault="005A7816">
      <w:pPr>
        <w:rPr>
          <w:rFonts w:ascii="Times New Roman" w:hAnsi="Times New Roman" w:cs="Times New Roman"/>
          <w:sz w:val="28"/>
          <w:szCs w:val="28"/>
        </w:rPr>
      </w:pPr>
    </w:p>
    <w:p w:rsidR="005A7816" w:rsidRDefault="005A7816">
      <w:pPr>
        <w:ind w:left="360"/>
        <w:rPr>
          <w:rFonts w:ascii="Times New Roman" w:hAnsi="Times New Roman" w:cs="Times New Roman"/>
          <w:sz w:val="28"/>
          <w:szCs w:val="28"/>
        </w:rPr>
      </w:pPr>
    </w:p>
    <w:tbl>
      <w:tblPr>
        <w:tblW w:w="9932" w:type="dxa"/>
        <w:tblInd w:w="360" w:type="dxa"/>
        <w:tblLayout w:type="fixed"/>
        <w:tblLook w:val="04A0"/>
      </w:tblPr>
      <w:tblGrid>
        <w:gridCol w:w="5050"/>
        <w:gridCol w:w="2278"/>
        <w:gridCol w:w="2604"/>
      </w:tblGrid>
      <w:tr w:rsidR="005A7816">
        <w:trPr>
          <w:trHeight w:val="2407"/>
        </w:trPr>
        <w:tc>
          <w:tcPr>
            <w:tcW w:w="5050" w:type="dxa"/>
          </w:tcPr>
          <w:p w:rsidR="005A7816" w:rsidRDefault="00486D91">
            <w:pPr>
              <w:jc w:val="left"/>
            </w:pPr>
            <w:r>
              <w:rPr>
                <w:rFonts w:ascii="Times New Roman" w:hAnsi="Times New Roman" w:cs="Times New Roman"/>
                <w:sz w:val="28"/>
                <w:szCs w:val="28"/>
              </w:rPr>
              <w:t xml:space="preserve">Глава сельского поселения Сургут муниципального </w:t>
            </w:r>
          </w:p>
          <w:p w:rsidR="005A7816" w:rsidRDefault="00486D91">
            <w:pPr>
              <w:jc w:val="left"/>
              <w:rPr>
                <w:rFonts w:ascii="Times New Roman" w:hAnsi="Times New Roman" w:cs="Times New Roman"/>
                <w:sz w:val="28"/>
                <w:szCs w:val="28"/>
              </w:rPr>
            </w:pPr>
            <w:r>
              <w:rPr>
                <w:rFonts w:ascii="Times New Roman" w:hAnsi="Times New Roman" w:cs="Times New Roman"/>
                <w:sz w:val="28"/>
                <w:szCs w:val="28"/>
              </w:rPr>
              <w:t>района Сергиевский</w:t>
            </w:r>
          </w:p>
          <w:p w:rsidR="005A7816" w:rsidRDefault="00486D91">
            <w:pPr>
              <w:jc w:val="left"/>
              <w:rPr>
                <w:rFonts w:ascii="Times New Roman" w:hAnsi="Times New Roman" w:cs="Times New Roman"/>
                <w:sz w:val="28"/>
                <w:szCs w:val="28"/>
              </w:rPr>
            </w:pPr>
            <w:r>
              <w:rPr>
                <w:rFonts w:ascii="Times New Roman" w:hAnsi="Times New Roman" w:cs="Times New Roman"/>
                <w:sz w:val="28"/>
                <w:szCs w:val="28"/>
              </w:rPr>
              <w:t xml:space="preserve">Самарской области                            </w:t>
            </w:r>
          </w:p>
        </w:tc>
        <w:tc>
          <w:tcPr>
            <w:tcW w:w="2278" w:type="dxa"/>
          </w:tcPr>
          <w:p w:rsidR="005A7816" w:rsidRDefault="005A7816">
            <w:pPr>
              <w:spacing w:line="480" w:lineRule="auto"/>
              <w:rPr>
                <w:rFonts w:ascii="Times New Roman" w:hAnsi="Times New Roman" w:cs="Times New Roman"/>
                <w:sz w:val="28"/>
                <w:szCs w:val="28"/>
              </w:rPr>
            </w:pPr>
          </w:p>
        </w:tc>
        <w:tc>
          <w:tcPr>
            <w:tcW w:w="2604" w:type="dxa"/>
            <w:vAlign w:val="center"/>
          </w:tcPr>
          <w:p w:rsidR="005A7816" w:rsidRDefault="00486D91">
            <w:pPr>
              <w:jc w:val="center"/>
            </w:pPr>
            <w:r>
              <w:rPr>
                <w:rFonts w:ascii="Times New Roman" w:hAnsi="Times New Roman" w:cs="Times New Roman"/>
                <w:sz w:val="28"/>
                <w:szCs w:val="28"/>
              </w:rPr>
              <w:t>С.А.Содомов</w:t>
            </w:r>
          </w:p>
        </w:tc>
      </w:tr>
    </w:tbl>
    <w:p w:rsidR="005A7816" w:rsidRDefault="005A7816">
      <w:pPr>
        <w:spacing w:line="480" w:lineRule="auto"/>
        <w:rPr>
          <w:rFonts w:ascii="Times New Roman" w:hAnsi="Times New Roman" w:cs="Times New Roman"/>
          <w:sz w:val="28"/>
          <w:szCs w:val="28"/>
        </w:rPr>
      </w:pPr>
    </w:p>
    <w:p w:rsidR="005A7816" w:rsidRDefault="005A7816">
      <w:pPr>
        <w:rPr>
          <w:rFonts w:ascii="Times New Roman" w:hAnsi="Times New Roman" w:cs="Times New Roman"/>
          <w:sz w:val="24"/>
          <w:szCs w:val="24"/>
        </w:rPr>
      </w:pPr>
    </w:p>
    <w:p w:rsidR="005A7816" w:rsidRDefault="005A7816">
      <w:pPr>
        <w:rPr>
          <w:rFonts w:ascii="Times New Roman" w:hAnsi="Times New Roman" w:cs="Times New Roman"/>
          <w:sz w:val="24"/>
          <w:szCs w:val="24"/>
        </w:rPr>
      </w:pPr>
    </w:p>
    <w:p w:rsidR="005A7816" w:rsidRDefault="005A7816">
      <w:pPr>
        <w:rPr>
          <w:rFonts w:ascii="Times New Roman" w:hAnsi="Times New Roman" w:cs="Times New Roman"/>
          <w:sz w:val="24"/>
          <w:szCs w:val="24"/>
        </w:rPr>
      </w:pPr>
    </w:p>
    <w:sectPr w:rsidR="005A7816" w:rsidSect="00DA56A0">
      <w:pgSz w:w="11906" w:h="16838"/>
      <w:pgMar w:top="1134" w:right="567" w:bottom="426" w:left="1134" w:header="0" w:footer="0" w:gutter="0"/>
      <w:cols w:space="1701"/>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18B3" w:rsidRDefault="00A018B3">
      <w:r>
        <w:separator/>
      </w:r>
    </w:p>
  </w:endnote>
  <w:endnote w:type="continuationSeparator" w:id="1">
    <w:p w:rsidR="00A018B3" w:rsidRDefault="00A018B3">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DejaVu Sans">
    <w:altName w:val="Malgun Gothic"/>
    <w:charset w:val="0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18B3" w:rsidRDefault="00A018B3">
      <w:r>
        <w:separator/>
      </w:r>
    </w:p>
  </w:footnote>
  <w:footnote w:type="continuationSeparator" w:id="1">
    <w:p w:rsidR="00A018B3" w:rsidRDefault="00A018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E058F"/>
    <w:multiLevelType w:val="hybridMultilevel"/>
    <w:tmpl w:val="CBB8C6D0"/>
    <w:lvl w:ilvl="0" w:tplc="C8A01FC2">
      <w:start w:val="1"/>
      <w:numFmt w:val="decimal"/>
      <w:lvlText w:val="%1)"/>
      <w:lvlJc w:val="left"/>
      <w:pPr>
        <w:tabs>
          <w:tab w:val="num" w:pos="0"/>
        </w:tabs>
        <w:ind w:left="720" w:hanging="360"/>
      </w:pPr>
    </w:lvl>
    <w:lvl w:ilvl="1" w:tplc="BED6A3E2">
      <w:start w:val="1"/>
      <w:numFmt w:val="bullet"/>
      <w:lvlText w:val="o"/>
      <w:lvlJc w:val="left"/>
      <w:pPr>
        <w:ind w:left="1440" w:hanging="360"/>
      </w:pPr>
      <w:rPr>
        <w:rFonts w:ascii="Courier New" w:eastAsia="Courier New" w:hAnsi="Courier New" w:cs="Courier New" w:hint="default"/>
      </w:rPr>
    </w:lvl>
    <w:lvl w:ilvl="2" w:tplc="B84A9030">
      <w:start w:val="1"/>
      <w:numFmt w:val="bullet"/>
      <w:lvlText w:val="§"/>
      <w:lvlJc w:val="left"/>
      <w:pPr>
        <w:ind w:left="2160" w:hanging="360"/>
      </w:pPr>
      <w:rPr>
        <w:rFonts w:ascii="Wingdings" w:eastAsia="Wingdings" w:hAnsi="Wingdings" w:cs="Wingdings" w:hint="default"/>
      </w:rPr>
    </w:lvl>
    <w:lvl w:ilvl="3" w:tplc="FAF067EC">
      <w:start w:val="1"/>
      <w:numFmt w:val="bullet"/>
      <w:lvlText w:val="·"/>
      <w:lvlJc w:val="left"/>
      <w:pPr>
        <w:ind w:left="2880" w:hanging="360"/>
      </w:pPr>
      <w:rPr>
        <w:rFonts w:ascii="Symbol" w:eastAsia="Symbol" w:hAnsi="Symbol" w:cs="Symbol" w:hint="default"/>
      </w:rPr>
    </w:lvl>
    <w:lvl w:ilvl="4" w:tplc="2CAC1B38">
      <w:start w:val="1"/>
      <w:numFmt w:val="bullet"/>
      <w:lvlText w:val="o"/>
      <w:lvlJc w:val="left"/>
      <w:pPr>
        <w:ind w:left="3600" w:hanging="360"/>
      </w:pPr>
      <w:rPr>
        <w:rFonts w:ascii="Courier New" w:eastAsia="Courier New" w:hAnsi="Courier New" w:cs="Courier New" w:hint="default"/>
      </w:rPr>
    </w:lvl>
    <w:lvl w:ilvl="5" w:tplc="9CC82726">
      <w:start w:val="1"/>
      <w:numFmt w:val="bullet"/>
      <w:lvlText w:val="§"/>
      <w:lvlJc w:val="left"/>
      <w:pPr>
        <w:ind w:left="4320" w:hanging="360"/>
      </w:pPr>
      <w:rPr>
        <w:rFonts w:ascii="Wingdings" w:eastAsia="Wingdings" w:hAnsi="Wingdings" w:cs="Wingdings" w:hint="default"/>
      </w:rPr>
    </w:lvl>
    <w:lvl w:ilvl="6" w:tplc="2FFE96D8">
      <w:start w:val="1"/>
      <w:numFmt w:val="bullet"/>
      <w:lvlText w:val="·"/>
      <w:lvlJc w:val="left"/>
      <w:pPr>
        <w:ind w:left="5040" w:hanging="360"/>
      </w:pPr>
      <w:rPr>
        <w:rFonts w:ascii="Symbol" w:eastAsia="Symbol" w:hAnsi="Symbol" w:cs="Symbol" w:hint="default"/>
      </w:rPr>
    </w:lvl>
    <w:lvl w:ilvl="7" w:tplc="66EA9EB2">
      <w:start w:val="1"/>
      <w:numFmt w:val="bullet"/>
      <w:lvlText w:val="o"/>
      <w:lvlJc w:val="left"/>
      <w:pPr>
        <w:ind w:left="5760" w:hanging="360"/>
      </w:pPr>
      <w:rPr>
        <w:rFonts w:ascii="Courier New" w:eastAsia="Courier New" w:hAnsi="Courier New" w:cs="Courier New" w:hint="default"/>
      </w:rPr>
    </w:lvl>
    <w:lvl w:ilvl="8" w:tplc="C46E23E6">
      <w:start w:val="1"/>
      <w:numFmt w:val="bullet"/>
      <w:lvlText w:val="§"/>
      <w:lvlJc w:val="left"/>
      <w:pPr>
        <w:ind w:left="6480" w:hanging="360"/>
      </w:pPr>
      <w:rPr>
        <w:rFonts w:ascii="Wingdings" w:eastAsia="Wingdings" w:hAnsi="Wingdings" w:cs="Wingdings" w:hint="default"/>
      </w:rPr>
    </w:lvl>
  </w:abstractNum>
  <w:abstractNum w:abstractNumId="1">
    <w:nsid w:val="4CDE23A0"/>
    <w:multiLevelType w:val="hybridMultilevel"/>
    <w:tmpl w:val="B75E1EDC"/>
    <w:lvl w:ilvl="0" w:tplc="22A68B0C">
      <w:start w:val="1"/>
      <w:numFmt w:val="none"/>
      <w:suff w:val="nothing"/>
      <w:lvlText w:val=""/>
      <w:lvlJc w:val="left"/>
      <w:pPr>
        <w:tabs>
          <w:tab w:val="num" w:pos="0"/>
        </w:tabs>
        <w:ind w:left="0" w:firstLine="0"/>
      </w:pPr>
    </w:lvl>
    <w:lvl w:ilvl="1" w:tplc="F0B62648">
      <w:start w:val="1"/>
      <w:numFmt w:val="none"/>
      <w:suff w:val="nothing"/>
      <w:lvlText w:val=""/>
      <w:lvlJc w:val="left"/>
      <w:pPr>
        <w:tabs>
          <w:tab w:val="num" w:pos="0"/>
        </w:tabs>
        <w:ind w:left="0" w:firstLine="0"/>
      </w:pPr>
    </w:lvl>
    <w:lvl w:ilvl="2" w:tplc="16A65A1A">
      <w:start w:val="1"/>
      <w:numFmt w:val="none"/>
      <w:suff w:val="nothing"/>
      <w:lvlText w:val=""/>
      <w:lvlJc w:val="left"/>
      <w:pPr>
        <w:tabs>
          <w:tab w:val="num" w:pos="0"/>
        </w:tabs>
        <w:ind w:left="0" w:firstLine="0"/>
      </w:pPr>
    </w:lvl>
    <w:lvl w:ilvl="3" w:tplc="18249C7C">
      <w:start w:val="1"/>
      <w:numFmt w:val="none"/>
      <w:suff w:val="nothing"/>
      <w:lvlText w:val=""/>
      <w:lvlJc w:val="left"/>
      <w:pPr>
        <w:tabs>
          <w:tab w:val="num" w:pos="0"/>
        </w:tabs>
        <w:ind w:left="0" w:firstLine="0"/>
      </w:pPr>
    </w:lvl>
    <w:lvl w:ilvl="4" w:tplc="BCFEFDF8">
      <w:start w:val="1"/>
      <w:numFmt w:val="none"/>
      <w:suff w:val="nothing"/>
      <w:lvlText w:val=""/>
      <w:lvlJc w:val="left"/>
      <w:pPr>
        <w:tabs>
          <w:tab w:val="num" w:pos="0"/>
        </w:tabs>
        <w:ind w:left="0" w:firstLine="0"/>
      </w:pPr>
    </w:lvl>
    <w:lvl w:ilvl="5" w:tplc="AC7C9B48">
      <w:start w:val="1"/>
      <w:numFmt w:val="none"/>
      <w:suff w:val="nothing"/>
      <w:lvlText w:val=""/>
      <w:lvlJc w:val="left"/>
      <w:pPr>
        <w:tabs>
          <w:tab w:val="num" w:pos="0"/>
        </w:tabs>
        <w:ind w:left="0" w:firstLine="0"/>
      </w:pPr>
    </w:lvl>
    <w:lvl w:ilvl="6" w:tplc="B2AE3708">
      <w:start w:val="1"/>
      <w:numFmt w:val="none"/>
      <w:suff w:val="nothing"/>
      <w:lvlText w:val=""/>
      <w:lvlJc w:val="left"/>
      <w:pPr>
        <w:tabs>
          <w:tab w:val="num" w:pos="0"/>
        </w:tabs>
        <w:ind w:left="0" w:firstLine="0"/>
      </w:pPr>
    </w:lvl>
    <w:lvl w:ilvl="7" w:tplc="8660B350">
      <w:start w:val="1"/>
      <w:numFmt w:val="none"/>
      <w:suff w:val="nothing"/>
      <w:lvlText w:val=""/>
      <w:lvlJc w:val="left"/>
      <w:pPr>
        <w:tabs>
          <w:tab w:val="num" w:pos="0"/>
        </w:tabs>
        <w:ind w:left="0" w:firstLine="0"/>
      </w:pPr>
    </w:lvl>
    <w:lvl w:ilvl="8" w:tplc="B888ED8C">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A7816"/>
    <w:rsid w:val="000449D0"/>
    <w:rsid w:val="000D66EC"/>
    <w:rsid w:val="00205CC9"/>
    <w:rsid w:val="002C2B4A"/>
    <w:rsid w:val="003839F8"/>
    <w:rsid w:val="003F74B7"/>
    <w:rsid w:val="00486D91"/>
    <w:rsid w:val="005A7816"/>
    <w:rsid w:val="005C71CD"/>
    <w:rsid w:val="005F7894"/>
    <w:rsid w:val="008641D8"/>
    <w:rsid w:val="00872CCB"/>
    <w:rsid w:val="008A0A90"/>
    <w:rsid w:val="009969CE"/>
    <w:rsid w:val="00A018B3"/>
    <w:rsid w:val="00DA56A0"/>
    <w:rsid w:val="00E002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6A0"/>
    <w:pPr>
      <w:widowControl w:val="0"/>
      <w:jc w:val="both"/>
    </w:pPr>
    <w:rPr>
      <w:rFonts w:ascii="Arial" w:eastAsia="Times New Roman" w:hAnsi="Arial" w:cs="Arial"/>
      <w:sz w:val="16"/>
      <w:szCs w:val="20"/>
      <w:lang w:val="ru-RU" w:bidi="ar-SA"/>
    </w:rPr>
  </w:style>
  <w:style w:type="paragraph" w:styleId="1">
    <w:name w:val="heading 1"/>
    <w:basedOn w:val="a"/>
    <w:next w:val="a"/>
    <w:link w:val="10"/>
    <w:uiPriority w:val="9"/>
    <w:qFormat/>
    <w:rsid w:val="00DA56A0"/>
    <w:pPr>
      <w:keepNext/>
      <w:keepLines/>
      <w:spacing w:before="480" w:after="200"/>
      <w:outlineLvl w:val="0"/>
    </w:pPr>
    <w:rPr>
      <w:rFonts w:eastAsia="Arial"/>
      <w:sz w:val="40"/>
      <w:szCs w:val="40"/>
    </w:rPr>
  </w:style>
  <w:style w:type="paragraph" w:styleId="2">
    <w:name w:val="heading 2"/>
    <w:basedOn w:val="a"/>
    <w:next w:val="a"/>
    <w:link w:val="20"/>
    <w:uiPriority w:val="9"/>
    <w:unhideWhenUsed/>
    <w:qFormat/>
    <w:rsid w:val="00DA56A0"/>
    <w:pPr>
      <w:keepNext/>
      <w:keepLines/>
      <w:spacing w:before="360" w:after="200"/>
      <w:outlineLvl w:val="1"/>
    </w:pPr>
    <w:rPr>
      <w:rFonts w:eastAsia="Arial"/>
      <w:sz w:val="34"/>
    </w:rPr>
  </w:style>
  <w:style w:type="paragraph" w:styleId="3">
    <w:name w:val="heading 3"/>
    <w:basedOn w:val="a"/>
    <w:next w:val="a"/>
    <w:link w:val="30"/>
    <w:uiPriority w:val="9"/>
    <w:unhideWhenUsed/>
    <w:qFormat/>
    <w:rsid w:val="00DA56A0"/>
    <w:pPr>
      <w:keepNext/>
      <w:keepLines/>
      <w:spacing w:before="320" w:after="200"/>
      <w:outlineLvl w:val="2"/>
    </w:pPr>
    <w:rPr>
      <w:rFonts w:eastAsia="Arial"/>
      <w:sz w:val="30"/>
      <w:szCs w:val="30"/>
    </w:rPr>
  </w:style>
  <w:style w:type="paragraph" w:styleId="4">
    <w:name w:val="heading 4"/>
    <w:basedOn w:val="a"/>
    <w:next w:val="a"/>
    <w:link w:val="40"/>
    <w:uiPriority w:val="9"/>
    <w:unhideWhenUsed/>
    <w:qFormat/>
    <w:rsid w:val="00DA56A0"/>
    <w:pPr>
      <w:keepNext/>
      <w:keepLines/>
      <w:spacing w:before="320" w:after="200"/>
      <w:outlineLvl w:val="3"/>
    </w:pPr>
    <w:rPr>
      <w:rFonts w:eastAsia="Arial"/>
      <w:b/>
      <w:bCs/>
      <w:sz w:val="26"/>
      <w:szCs w:val="26"/>
    </w:rPr>
  </w:style>
  <w:style w:type="paragraph" w:styleId="5">
    <w:name w:val="heading 5"/>
    <w:basedOn w:val="a"/>
    <w:next w:val="a"/>
    <w:link w:val="50"/>
    <w:uiPriority w:val="9"/>
    <w:unhideWhenUsed/>
    <w:qFormat/>
    <w:rsid w:val="00DA56A0"/>
    <w:pPr>
      <w:keepNext/>
      <w:keepLines/>
      <w:spacing w:before="320" w:after="200"/>
      <w:outlineLvl w:val="4"/>
    </w:pPr>
    <w:rPr>
      <w:rFonts w:eastAsia="Arial"/>
      <w:b/>
      <w:bCs/>
      <w:sz w:val="24"/>
      <w:szCs w:val="24"/>
    </w:rPr>
  </w:style>
  <w:style w:type="paragraph" w:styleId="6">
    <w:name w:val="heading 6"/>
    <w:basedOn w:val="a"/>
    <w:next w:val="a"/>
    <w:link w:val="60"/>
    <w:uiPriority w:val="9"/>
    <w:unhideWhenUsed/>
    <w:qFormat/>
    <w:rsid w:val="00DA56A0"/>
    <w:pPr>
      <w:keepNext/>
      <w:keepLines/>
      <w:spacing w:before="320" w:after="200"/>
      <w:outlineLvl w:val="5"/>
    </w:pPr>
    <w:rPr>
      <w:rFonts w:eastAsia="Arial"/>
      <w:b/>
      <w:bCs/>
      <w:sz w:val="22"/>
      <w:szCs w:val="22"/>
    </w:rPr>
  </w:style>
  <w:style w:type="paragraph" w:styleId="7">
    <w:name w:val="heading 7"/>
    <w:basedOn w:val="a"/>
    <w:next w:val="a"/>
    <w:link w:val="70"/>
    <w:uiPriority w:val="9"/>
    <w:unhideWhenUsed/>
    <w:qFormat/>
    <w:rsid w:val="00DA56A0"/>
    <w:pPr>
      <w:keepNext/>
      <w:keepLines/>
      <w:spacing w:before="320" w:after="200"/>
      <w:outlineLvl w:val="6"/>
    </w:pPr>
    <w:rPr>
      <w:rFonts w:eastAsia="Arial"/>
      <w:b/>
      <w:bCs/>
      <w:i/>
      <w:iCs/>
      <w:sz w:val="22"/>
      <w:szCs w:val="22"/>
    </w:rPr>
  </w:style>
  <w:style w:type="paragraph" w:styleId="8">
    <w:name w:val="heading 8"/>
    <w:basedOn w:val="a"/>
    <w:next w:val="a"/>
    <w:link w:val="80"/>
    <w:uiPriority w:val="9"/>
    <w:unhideWhenUsed/>
    <w:qFormat/>
    <w:rsid w:val="00DA56A0"/>
    <w:pPr>
      <w:keepNext/>
      <w:keepLines/>
      <w:spacing w:before="320" w:after="200"/>
      <w:outlineLvl w:val="7"/>
    </w:pPr>
    <w:rPr>
      <w:rFonts w:eastAsia="Arial"/>
      <w:i/>
      <w:iCs/>
      <w:sz w:val="22"/>
      <w:szCs w:val="22"/>
    </w:rPr>
  </w:style>
  <w:style w:type="paragraph" w:styleId="9">
    <w:name w:val="heading 9"/>
    <w:basedOn w:val="a"/>
    <w:next w:val="a"/>
    <w:link w:val="90"/>
    <w:uiPriority w:val="9"/>
    <w:unhideWhenUsed/>
    <w:qFormat/>
    <w:rsid w:val="00DA56A0"/>
    <w:pPr>
      <w:keepNext/>
      <w:keepLines/>
      <w:spacing w:before="320" w:after="200"/>
      <w:outlineLvl w:val="8"/>
    </w:pPr>
    <w:rPr>
      <w:rFonts w:eastAsia="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DA56A0"/>
    <w:rPr>
      <w:rFonts w:ascii="Arial" w:eastAsia="Arial" w:hAnsi="Arial" w:cs="Arial"/>
      <w:sz w:val="40"/>
      <w:szCs w:val="40"/>
    </w:rPr>
  </w:style>
  <w:style w:type="character" w:customStyle="1" w:styleId="20">
    <w:name w:val="Заголовок 2 Знак"/>
    <w:link w:val="2"/>
    <w:uiPriority w:val="9"/>
    <w:rsid w:val="00DA56A0"/>
    <w:rPr>
      <w:rFonts w:ascii="Arial" w:eastAsia="Arial" w:hAnsi="Arial" w:cs="Arial"/>
      <w:sz w:val="34"/>
    </w:rPr>
  </w:style>
  <w:style w:type="character" w:customStyle="1" w:styleId="30">
    <w:name w:val="Заголовок 3 Знак"/>
    <w:link w:val="3"/>
    <w:uiPriority w:val="9"/>
    <w:rsid w:val="00DA56A0"/>
    <w:rPr>
      <w:rFonts w:ascii="Arial" w:eastAsia="Arial" w:hAnsi="Arial" w:cs="Arial"/>
      <w:sz w:val="30"/>
      <w:szCs w:val="30"/>
    </w:rPr>
  </w:style>
  <w:style w:type="character" w:customStyle="1" w:styleId="40">
    <w:name w:val="Заголовок 4 Знак"/>
    <w:link w:val="4"/>
    <w:uiPriority w:val="9"/>
    <w:rsid w:val="00DA56A0"/>
    <w:rPr>
      <w:rFonts w:ascii="Arial" w:eastAsia="Arial" w:hAnsi="Arial" w:cs="Arial"/>
      <w:b/>
      <w:bCs/>
      <w:sz w:val="26"/>
      <w:szCs w:val="26"/>
    </w:rPr>
  </w:style>
  <w:style w:type="character" w:customStyle="1" w:styleId="50">
    <w:name w:val="Заголовок 5 Знак"/>
    <w:link w:val="5"/>
    <w:uiPriority w:val="9"/>
    <w:rsid w:val="00DA56A0"/>
    <w:rPr>
      <w:rFonts w:ascii="Arial" w:eastAsia="Arial" w:hAnsi="Arial" w:cs="Arial"/>
      <w:b/>
      <w:bCs/>
      <w:sz w:val="24"/>
      <w:szCs w:val="24"/>
    </w:rPr>
  </w:style>
  <w:style w:type="character" w:customStyle="1" w:styleId="60">
    <w:name w:val="Заголовок 6 Знак"/>
    <w:link w:val="6"/>
    <w:uiPriority w:val="9"/>
    <w:rsid w:val="00DA56A0"/>
    <w:rPr>
      <w:rFonts w:ascii="Arial" w:eastAsia="Arial" w:hAnsi="Arial" w:cs="Arial"/>
      <w:b/>
      <w:bCs/>
      <w:sz w:val="22"/>
      <w:szCs w:val="22"/>
    </w:rPr>
  </w:style>
  <w:style w:type="character" w:customStyle="1" w:styleId="70">
    <w:name w:val="Заголовок 7 Знак"/>
    <w:link w:val="7"/>
    <w:uiPriority w:val="9"/>
    <w:rsid w:val="00DA56A0"/>
    <w:rPr>
      <w:rFonts w:ascii="Arial" w:eastAsia="Arial" w:hAnsi="Arial" w:cs="Arial"/>
      <w:b/>
      <w:bCs/>
      <w:i/>
      <w:iCs/>
      <w:sz w:val="22"/>
      <w:szCs w:val="22"/>
    </w:rPr>
  </w:style>
  <w:style w:type="character" w:customStyle="1" w:styleId="80">
    <w:name w:val="Заголовок 8 Знак"/>
    <w:link w:val="8"/>
    <w:uiPriority w:val="9"/>
    <w:rsid w:val="00DA56A0"/>
    <w:rPr>
      <w:rFonts w:ascii="Arial" w:eastAsia="Arial" w:hAnsi="Arial" w:cs="Arial"/>
      <w:i/>
      <w:iCs/>
      <w:sz w:val="22"/>
      <w:szCs w:val="22"/>
    </w:rPr>
  </w:style>
  <w:style w:type="character" w:customStyle="1" w:styleId="90">
    <w:name w:val="Заголовок 9 Знак"/>
    <w:link w:val="9"/>
    <w:uiPriority w:val="9"/>
    <w:rsid w:val="00DA56A0"/>
    <w:rPr>
      <w:rFonts w:ascii="Arial" w:eastAsia="Arial" w:hAnsi="Arial" w:cs="Arial"/>
      <w:i/>
      <w:iCs/>
      <w:sz w:val="21"/>
      <w:szCs w:val="21"/>
    </w:rPr>
  </w:style>
  <w:style w:type="paragraph" w:styleId="a3">
    <w:name w:val="List Paragraph"/>
    <w:basedOn w:val="a"/>
    <w:uiPriority w:val="34"/>
    <w:qFormat/>
    <w:rsid w:val="00DA56A0"/>
    <w:pPr>
      <w:ind w:left="720"/>
      <w:contextualSpacing/>
    </w:pPr>
  </w:style>
  <w:style w:type="paragraph" w:styleId="a4">
    <w:name w:val="No Spacing"/>
    <w:uiPriority w:val="1"/>
    <w:qFormat/>
    <w:rsid w:val="00DA56A0"/>
  </w:style>
  <w:style w:type="paragraph" w:styleId="a5">
    <w:name w:val="Title"/>
    <w:basedOn w:val="a"/>
    <w:next w:val="a"/>
    <w:link w:val="a6"/>
    <w:uiPriority w:val="10"/>
    <w:qFormat/>
    <w:rsid w:val="00DA56A0"/>
    <w:pPr>
      <w:spacing w:before="300" w:after="200"/>
      <w:contextualSpacing/>
    </w:pPr>
    <w:rPr>
      <w:sz w:val="48"/>
      <w:szCs w:val="48"/>
    </w:rPr>
  </w:style>
  <w:style w:type="character" w:customStyle="1" w:styleId="a6">
    <w:name w:val="Название Знак"/>
    <w:link w:val="a5"/>
    <w:uiPriority w:val="10"/>
    <w:rsid w:val="00DA56A0"/>
    <w:rPr>
      <w:sz w:val="48"/>
      <w:szCs w:val="48"/>
    </w:rPr>
  </w:style>
  <w:style w:type="character" w:customStyle="1" w:styleId="a7">
    <w:name w:val="Подзаголовок Знак"/>
    <w:link w:val="a8"/>
    <w:uiPriority w:val="11"/>
    <w:rsid w:val="00DA56A0"/>
    <w:rPr>
      <w:sz w:val="24"/>
      <w:szCs w:val="24"/>
    </w:rPr>
  </w:style>
  <w:style w:type="paragraph" w:styleId="21">
    <w:name w:val="Quote"/>
    <w:basedOn w:val="a"/>
    <w:next w:val="a"/>
    <w:link w:val="22"/>
    <w:uiPriority w:val="29"/>
    <w:qFormat/>
    <w:rsid w:val="00DA56A0"/>
    <w:pPr>
      <w:ind w:left="720" w:right="720"/>
    </w:pPr>
    <w:rPr>
      <w:i/>
    </w:rPr>
  </w:style>
  <w:style w:type="character" w:customStyle="1" w:styleId="22">
    <w:name w:val="Цитата 2 Знак"/>
    <w:link w:val="21"/>
    <w:uiPriority w:val="29"/>
    <w:rsid w:val="00DA56A0"/>
    <w:rPr>
      <w:i/>
    </w:rPr>
  </w:style>
  <w:style w:type="paragraph" w:styleId="a9">
    <w:name w:val="Intense Quote"/>
    <w:basedOn w:val="a"/>
    <w:next w:val="a"/>
    <w:link w:val="aa"/>
    <w:uiPriority w:val="30"/>
    <w:qFormat/>
    <w:rsid w:val="00DA56A0"/>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DA56A0"/>
    <w:rPr>
      <w:i/>
    </w:rPr>
  </w:style>
  <w:style w:type="paragraph" w:styleId="ab">
    <w:name w:val="header"/>
    <w:basedOn w:val="a"/>
    <w:link w:val="ac"/>
    <w:uiPriority w:val="99"/>
    <w:unhideWhenUsed/>
    <w:rsid w:val="00DA56A0"/>
    <w:pPr>
      <w:tabs>
        <w:tab w:val="center" w:pos="7143"/>
        <w:tab w:val="right" w:pos="14287"/>
      </w:tabs>
    </w:pPr>
  </w:style>
  <w:style w:type="character" w:customStyle="1" w:styleId="ac">
    <w:name w:val="Верхний колонтитул Знак"/>
    <w:link w:val="ab"/>
    <w:uiPriority w:val="99"/>
    <w:rsid w:val="00DA56A0"/>
  </w:style>
  <w:style w:type="paragraph" w:styleId="ad">
    <w:name w:val="footer"/>
    <w:basedOn w:val="a"/>
    <w:link w:val="ae"/>
    <w:uiPriority w:val="99"/>
    <w:unhideWhenUsed/>
    <w:rsid w:val="00DA56A0"/>
    <w:pPr>
      <w:tabs>
        <w:tab w:val="center" w:pos="7143"/>
        <w:tab w:val="right" w:pos="14287"/>
      </w:tabs>
    </w:pPr>
  </w:style>
  <w:style w:type="character" w:customStyle="1" w:styleId="FooterChar">
    <w:name w:val="Footer Char"/>
    <w:uiPriority w:val="99"/>
    <w:rsid w:val="00DA56A0"/>
  </w:style>
  <w:style w:type="character" w:customStyle="1" w:styleId="ae">
    <w:name w:val="Нижний колонтитул Знак"/>
    <w:link w:val="ad"/>
    <w:uiPriority w:val="99"/>
    <w:rsid w:val="00DA56A0"/>
  </w:style>
  <w:style w:type="table" w:styleId="af">
    <w:name w:val="Table Grid"/>
    <w:uiPriority w:val="59"/>
    <w:rsid w:val="00DA56A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DA56A0"/>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DA56A0"/>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DA56A0"/>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DA56A0"/>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DA56A0"/>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DA56A0"/>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DA56A0"/>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DA56A0"/>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DA56A0"/>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DA56A0"/>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DA56A0"/>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DA56A0"/>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DA56A0"/>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DA56A0"/>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DA56A0"/>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DA56A0"/>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DA56A0"/>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DA56A0"/>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DA56A0"/>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DA56A0"/>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DA56A0"/>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DA56A0"/>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DA56A0"/>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DA56A0"/>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DA56A0"/>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DA56A0"/>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DA56A0"/>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DA56A0"/>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DA56A0"/>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DA56A0"/>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DA56A0"/>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DA56A0"/>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DA56A0"/>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DA56A0"/>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DA56A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DA56A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DA56A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DA56A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DA56A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DA56A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DA56A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DA56A0"/>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DA56A0"/>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DA56A0"/>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DA56A0"/>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DA56A0"/>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DA56A0"/>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DA56A0"/>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DA56A0"/>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DA56A0"/>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DA56A0"/>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DA56A0"/>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DA56A0"/>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DA56A0"/>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DA56A0"/>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DA56A0"/>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DA56A0"/>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DA56A0"/>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DA56A0"/>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DA56A0"/>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DA56A0"/>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DA56A0"/>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DA56A0"/>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DA56A0"/>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DA56A0"/>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DA56A0"/>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DA56A0"/>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DA56A0"/>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DA56A0"/>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DA56A0"/>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DA56A0"/>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DA56A0"/>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DA56A0"/>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DA56A0"/>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DA56A0"/>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DA56A0"/>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DA56A0"/>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DA56A0"/>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DA56A0"/>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DA56A0"/>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DA56A0"/>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DA56A0"/>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DA56A0"/>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DA56A0"/>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DA56A0"/>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DA56A0"/>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DA56A0"/>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DA56A0"/>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DA56A0"/>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DA56A0"/>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DA56A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DA56A0"/>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DA56A0"/>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DA56A0"/>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DA56A0"/>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DA56A0"/>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DA56A0"/>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DA56A0"/>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DA56A0"/>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DA56A0"/>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DA56A0"/>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DA56A0"/>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DA56A0"/>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DA56A0"/>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DA56A0"/>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DA56A0"/>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DA56A0"/>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DA56A0"/>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DA56A0"/>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DA56A0"/>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DA56A0"/>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DA56A0"/>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DA56A0"/>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DA56A0"/>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DA56A0"/>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DA56A0"/>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DA56A0"/>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DA56A0"/>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DA56A0"/>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DA56A0"/>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DA56A0"/>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DA56A0"/>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DA56A0"/>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DA56A0"/>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DA56A0"/>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0">
    <w:name w:val="footnote text"/>
    <w:basedOn w:val="a"/>
    <w:link w:val="af1"/>
    <w:uiPriority w:val="99"/>
    <w:semiHidden/>
    <w:unhideWhenUsed/>
    <w:rsid w:val="00DA56A0"/>
    <w:pPr>
      <w:spacing w:after="40"/>
    </w:pPr>
    <w:rPr>
      <w:sz w:val="18"/>
    </w:rPr>
  </w:style>
  <w:style w:type="character" w:customStyle="1" w:styleId="af1">
    <w:name w:val="Текст сноски Знак"/>
    <w:link w:val="af0"/>
    <w:uiPriority w:val="99"/>
    <w:rsid w:val="00DA56A0"/>
    <w:rPr>
      <w:sz w:val="18"/>
    </w:rPr>
  </w:style>
  <w:style w:type="character" w:styleId="af2">
    <w:name w:val="footnote reference"/>
    <w:uiPriority w:val="99"/>
    <w:unhideWhenUsed/>
    <w:rsid w:val="00DA56A0"/>
    <w:rPr>
      <w:vertAlign w:val="superscript"/>
    </w:rPr>
  </w:style>
  <w:style w:type="paragraph" w:styleId="af3">
    <w:name w:val="endnote text"/>
    <w:basedOn w:val="a"/>
    <w:link w:val="af4"/>
    <w:uiPriority w:val="99"/>
    <w:semiHidden/>
    <w:unhideWhenUsed/>
    <w:rsid w:val="00DA56A0"/>
    <w:rPr>
      <w:sz w:val="20"/>
    </w:rPr>
  </w:style>
  <w:style w:type="character" w:customStyle="1" w:styleId="af4">
    <w:name w:val="Текст концевой сноски Знак"/>
    <w:link w:val="af3"/>
    <w:uiPriority w:val="99"/>
    <w:rsid w:val="00DA56A0"/>
    <w:rPr>
      <w:sz w:val="20"/>
    </w:rPr>
  </w:style>
  <w:style w:type="character" w:styleId="af5">
    <w:name w:val="endnote reference"/>
    <w:uiPriority w:val="99"/>
    <w:semiHidden/>
    <w:unhideWhenUsed/>
    <w:rsid w:val="00DA56A0"/>
    <w:rPr>
      <w:vertAlign w:val="superscript"/>
    </w:rPr>
  </w:style>
  <w:style w:type="paragraph" w:styleId="11">
    <w:name w:val="toc 1"/>
    <w:basedOn w:val="a"/>
    <w:next w:val="a"/>
    <w:uiPriority w:val="39"/>
    <w:unhideWhenUsed/>
    <w:rsid w:val="00DA56A0"/>
    <w:pPr>
      <w:spacing w:after="57"/>
    </w:pPr>
  </w:style>
  <w:style w:type="paragraph" w:styleId="23">
    <w:name w:val="toc 2"/>
    <w:basedOn w:val="a"/>
    <w:next w:val="a"/>
    <w:uiPriority w:val="39"/>
    <w:unhideWhenUsed/>
    <w:rsid w:val="00DA56A0"/>
    <w:pPr>
      <w:spacing w:after="57"/>
      <w:ind w:left="283"/>
    </w:pPr>
  </w:style>
  <w:style w:type="paragraph" w:styleId="31">
    <w:name w:val="toc 3"/>
    <w:basedOn w:val="a"/>
    <w:next w:val="a"/>
    <w:uiPriority w:val="39"/>
    <w:unhideWhenUsed/>
    <w:rsid w:val="00DA56A0"/>
    <w:pPr>
      <w:spacing w:after="57"/>
      <w:ind w:left="567"/>
    </w:pPr>
  </w:style>
  <w:style w:type="paragraph" w:styleId="41">
    <w:name w:val="toc 4"/>
    <w:basedOn w:val="a"/>
    <w:next w:val="a"/>
    <w:uiPriority w:val="39"/>
    <w:unhideWhenUsed/>
    <w:rsid w:val="00DA56A0"/>
    <w:pPr>
      <w:spacing w:after="57"/>
      <w:ind w:left="850"/>
    </w:pPr>
  </w:style>
  <w:style w:type="paragraph" w:styleId="51">
    <w:name w:val="toc 5"/>
    <w:basedOn w:val="a"/>
    <w:next w:val="a"/>
    <w:uiPriority w:val="39"/>
    <w:unhideWhenUsed/>
    <w:rsid w:val="00DA56A0"/>
    <w:pPr>
      <w:spacing w:after="57"/>
      <w:ind w:left="1134"/>
    </w:pPr>
  </w:style>
  <w:style w:type="paragraph" w:styleId="61">
    <w:name w:val="toc 6"/>
    <w:basedOn w:val="a"/>
    <w:next w:val="a"/>
    <w:uiPriority w:val="39"/>
    <w:unhideWhenUsed/>
    <w:rsid w:val="00DA56A0"/>
    <w:pPr>
      <w:spacing w:after="57"/>
      <w:ind w:left="1417"/>
    </w:pPr>
  </w:style>
  <w:style w:type="paragraph" w:styleId="71">
    <w:name w:val="toc 7"/>
    <w:basedOn w:val="a"/>
    <w:next w:val="a"/>
    <w:uiPriority w:val="39"/>
    <w:unhideWhenUsed/>
    <w:rsid w:val="00DA56A0"/>
    <w:pPr>
      <w:spacing w:after="57"/>
      <w:ind w:left="1701"/>
    </w:pPr>
  </w:style>
  <w:style w:type="paragraph" w:styleId="81">
    <w:name w:val="toc 8"/>
    <w:basedOn w:val="a"/>
    <w:next w:val="a"/>
    <w:uiPriority w:val="39"/>
    <w:unhideWhenUsed/>
    <w:rsid w:val="00DA56A0"/>
    <w:pPr>
      <w:spacing w:after="57"/>
      <w:ind w:left="1984"/>
    </w:pPr>
  </w:style>
  <w:style w:type="paragraph" w:styleId="91">
    <w:name w:val="toc 9"/>
    <w:basedOn w:val="a"/>
    <w:next w:val="a"/>
    <w:uiPriority w:val="39"/>
    <w:unhideWhenUsed/>
    <w:rsid w:val="00DA56A0"/>
    <w:pPr>
      <w:spacing w:after="57"/>
      <w:ind w:left="2268"/>
    </w:pPr>
  </w:style>
  <w:style w:type="paragraph" w:styleId="af6">
    <w:name w:val="TOC Heading"/>
    <w:uiPriority w:val="39"/>
    <w:unhideWhenUsed/>
    <w:rsid w:val="00DA56A0"/>
  </w:style>
  <w:style w:type="paragraph" w:styleId="af7">
    <w:name w:val="table of figures"/>
    <w:basedOn w:val="a"/>
    <w:next w:val="a"/>
    <w:uiPriority w:val="99"/>
    <w:unhideWhenUsed/>
    <w:rsid w:val="00DA56A0"/>
  </w:style>
  <w:style w:type="character" w:customStyle="1" w:styleId="WW8Num1z0">
    <w:name w:val="WW8Num1z0"/>
    <w:qFormat/>
    <w:rsid w:val="00DA56A0"/>
  </w:style>
  <w:style w:type="character" w:customStyle="1" w:styleId="WW8Num3z0">
    <w:name w:val="WW8Num3z0"/>
    <w:qFormat/>
    <w:rsid w:val="00DA56A0"/>
  </w:style>
  <w:style w:type="character" w:customStyle="1" w:styleId="WW8Num4z0">
    <w:name w:val="WW8Num4z0"/>
    <w:qFormat/>
    <w:rsid w:val="00DA56A0"/>
  </w:style>
  <w:style w:type="character" w:customStyle="1" w:styleId="WW8Num5z0">
    <w:name w:val="WW8Num5z0"/>
    <w:qFormat/>
    <w:rsid w:val="00DA56A0"/>
  </w:style>
  <w:style w:type="character" w:customStyle="1" w:styleId="WW8Num2z0">
    <w:name w:val="WW8Num2z0"/>
    <w:qFormat/>
    <w:rsid w:val="00DA56A0"/>
  </w:style>
  <w:style w:type="character" w:customStyle="1" w:styleId="WW8Num2z1">
    <w:name w:val="WW8Num2z1"/>
    <w:qFormat/>
    <w:rsid w:val="00DA56A0"/>
  </w:style>
  <w:style w:type="character" w:customStyle="1" w:styleId="WW8Num2z2">
    <w:name w:val="WW8Num2z2"/>
    <w:qFormat/>
    <w:rsid w:val="00DA56A0"/>
  </w:style>
  <w:style w:type="character" w:customStyle="1" w:styleId="WW8Num2z3">
    <w:name w:val="WW8Num2z3"/>
    <w:qFormat/>
    <w:rsid w:val="00DA56A0"/>
  </w:style>
  <w:style w:type="character" w:customStyle="1" w:styleId="WW8Num2z4">
    <w:name w:val="WW8Num2z4"/>
    <w:qFormat/>
    <w:rsid w:val="00DA56A0"/>
  </w:style>
  <w:style w:type="character" w:customStyle="1" w:styleId="WW8Num2z5">
    <w:name w:val="WW8Num2z5"/>
    <w:qFormat/>
    <w:rsid w:val="00DA56A0"/>
  </w:style>
  <w:style w:type="character" w:customStyle="1" w:styleId="WW8Num2z6">
    <w:name w:val="WW8Num2z6"/>
    <w:qFormat/>
    <w:rsid w:val="00DA56A0"/>
  </w:style>
  <w:style w:type="character" w:customStyle="1" w:styleId="WW8Num2z7">
    <w:name w:val="WW8Num2z7"/>
    <w:qFormat/>
    <w:rsid w:val="00DA56A0"/>
  </w:style>
  <w:style w:type="character" w:customStyle="1" w:styleId="WW8Num2z8">
    <w:name w:val="WW8Num2z8"/>
    <w:qFormat/>
    <w:rsid w:val="00DA56A0"/>
  </w:style>
  <w:style w:type="character" w:customStyle="1" w:styleId="WW8Num1z1">
    <w:name w:val="WW8Num1z1"/>
    <w:qFormat/>
    <w:rsid w:val="00DA56A0"/>
  </w:style>
  <w:style w:type="character" w:customStyle="1" w:styleId="WW8Num1z2">
    <w:name w:val="WW8Num1z2"/>
    <w:qFormat/>
    <w:rsid w:val="00DA56A0"/>
  </w:style>
  <w:style w:type="character" w:customStyle="1" w:styleId="WW8Num1z3">
    <w:name w:val="WW8Num1z3"/>
    <w:qFormat/>
    <w:rsid w:val="00DA56A0"/>
  </w:style>
  <w:style w:type="character" w:customStyle="1" w:styleId="WW8Num1z4">
    <w:name w:val="WW8Num1z4"/>
    <w:qFormat/>
    <w:rsid w:val="00DA56A0"/>
  </w:style>
  <w:style w:type="character" w:customStyle="1" w:styleId="WW8Num1z5">
    <w:name w:val="WW8Num1z5"/>
    <w:qFormat/>
    <w:rsid w:val="00DA56A0"/>
  </w:style>
  <w:style w:type="character" w:customStyle="1" w:styleId="WW8Num1z6">
    <w:name w:val="WW8Num1z6"/>
    <w:qFormat/>
    <w:rsid w:val="00DA56A0"/>
  </w:style>
  <w:style w:type="character" w:customStyle="1" w:styleId="WW8Num1z7">
    <w:name w:val="WW8Num1z7"/>
    <w:qFormat/>
    <w:rsid w:val="00DA56A0"/>
  </w:style>
  <w:style w:type="character" w:customStyle="1" w:styleId="WW8Num1z8">
    <w:name w:val="WW8Num1z8"/>
    <w:qFormat/>
    <w:rsid w:val="00DA56A0"/>
  </w:style>
  <w:style w:type="character" w:customStyle="1" w:styleId="12">
    <w:name w:val="Основной шрифт абзаца1"/>
    <w:qFormat/>
    <w:rsid w:val="00DA56A0"/>
  </w:style>
  <w:style w:type="character" w:styleId="af8">
    <w:name w:val="Hyperlink"/>
    <w:rsid w:val="00DA56A0"/>
    <w:rPr>
      <w:color w:val="0000FF"/>
      <w:u w:val="single"/>
    </w:rPr>
  </w:style>
  <w:style w:type="paragraph" w:customStyle="1" w:styleId="Heading">
    <w:name w:val="Heading"/>
    <w:basedOn w:val="a"/>
    <w:next w:val="a8"/>
    <w:qFormat/>
    <w:rsid w:val="00DA56A0"/>
    <w:pPr>
      <w:widowControl/>
      <w:jc w:val="center"/>
    </w:pPr>
    <w:rPr>
      <w:rFonts w:ascii="Times New Roman" w:hAnsi="Times New Roman" w:cs="Times New Roman"/>
      <w:b/>
      <w:sz w:val="24"/>
    </w:rPr>
  </w:style>
  <w:style w:type="paragraph" w:styleId="af9">
    <w:name w:val="Body Text"/>
    <w:basedOn w:val="a"/>
    <w:rsid w:val="00DA56A0"/>
    <w:pPr>
      <w:spacing w:after="120"/>
    </w:pPr>
  </w:style>
  <w:style w:type="paragraph" w:styleId="afa">
    <w:name w:val="List"/>
    <w:basedOn w:val="af9"/>
    <w:rsid w:val="00DA56A0"/>
  </w:style>
  <w:style w:type="paragraph" w:styleId="afb">
    <w:name w:val="caption"/>
    <w:basedOn w:val="a"/>
    <w:qFormat/>
    <w:rsid w:val="00DA56A0"/>
    <w:pPr>
      <w:suppressLineNumbers/>
      <w:spacing w:before="120" w:after="120"/>
    </w:pPr>
    <w:rPr>
      <w:i/>
      <w:iCs/>
      <w:sz w:val="24"/>
      <w:szCs w:val="24"/>
    </w:rPr>
  </w:style>
  <w:style w:type="paragraph" w:customStyle="1" w:styleId="Index">
    <w:name w:val="Index"/>
    <w:basedOn w:val="a"/>
    <w:qFormat/>
    <w:rsid w:val="00DA56A0"/>
    <w:pPr>
      <w:suppressLineNumbers/>
    </w:pPr>
  </w:style>
  <w:style w:type="paragraph" w:customStyle="1" w:styleId="afc">
    <w:name w:val="Заголовок"/>
    <w:basedOn w:val="a"/>
    <w:next w:val="af9"/>
    <w:qFormat/>
    <w:rsid w:val="00DA56A0"/>
    <w:pPr>
      <w:keepNext/>
      <w:spacing w:before="240" w:after="120"/>
    </w:pPr>
    <w:rPr>
      <w:rFonts w:eastAsia="Microsoft YaHei"/>
      <w:sz w:val="28"/>
      <w:szCs w:val="28"/>
    </w:rPr>
  </w:style>
  <w:style w:type="paragraph" w:customStyle="1" w:styleId="13">
    <w:name w:val="Название1"/>
    <w:basedOn w:val="a"/>
    <w:qFormat/>
    <w:rsid w:val="00DA56A0"/>
    <w:pPr>
      <w:suppressLineNumbers/>
      <w:spacing w:before="120" w:after="120"/>
    </w:pPr>
    <w:rPr>
      <w:i/>
      <w:iCs/>
      <w:sz w:val="24"/>
      <w:szCs w:val="24"/>
    </w:rPr>
  </w:style>
  <w:style w:type="paragraph" w:customStyle="1" w:styleId="14">
    <w:name w:val="Указатель1"/>
    <w:basedOn w:val="a"/>
    <w:qFormat/>
    <w:rsid w:val="00DA56A0"/>
    <w:pPr>
      <w:suppressLineNumbers/>
    </w:pPr>
  </w:style>
  <w:style w:type="paragraph" w:styleId="a8">
    <w:name w:val="Subtitle"/>
    <w:basedOn w:val="afc"/>
    <w:next w:val="af9"/>
    <w:link w:val="a7"/>
    <w:qFormat/>
    <w:rsid w:val="00DA56A0"/>
    <w:pPr>
      <w:jc w:val="center"/>
    </w:pPr>
    <w:rPr>
      <w:i/>
      <w:iCs/>
    </w:rPr>
  </w:style>
  <w:style w:type="paragraph" w:styleId="afd">
    <w:name w:val="Balloon Text"/>
    <w:basedOn w:val="a"/>
    <w:qFormat/>
    <w:rsid w:val="00DA56A0"/>
    <w:rPr>
      <w:rFonts w:ascii="Tahoma" w:hAnsi="Tahoma" w:cs="Tahoma"/>
      <w:szCs w:val="16"/>
    </w:rPr>
  </w:style>
  <w:style w:type="paragraph" w:customStyle="1" w:styleId="afe">
    <w:name w:val="Содержимое врезки"/>
    <w:basedOn w:val="af9"/>
    <w:qFormat/>
    <w:rsid w:val="00DA56A0"/>
  </w:style>
  <w:style w:type="paragraph" w:customStyle="1" w:styleId="aff">
    <w:name w:val="Содержимое таблицы"/>
    <w:basedOn w:val="a"/>
    <w:qFormat/>
    <w:rsid w:val="00DA56A0"/>
    <w:pPr>
      <w:suppressLineNumbers/>
    </w:pPr>
  </w:style>
  <w:style w:type="paragraph" w:customStyle="1" w:styleId="aff0">
    <w:name w:val="Заголовок таблицы"/>
    <w:basedOn w:val="aff"/>
    <w:qFormat/>
    <w:rsid w:val="00DA56A0"/>
    <w:pPr>
      <w:jc w:val="center"/>
    </w:pPr>
    <w:rPr>
      <w:b/>
      <w:bCs/>
    </w:rPr>
  </w:style>
  <w:style w:type="paragraph" w:customStyle="1" w:styleId="FrameContents">
    <w:name w:val="Frame Contents"/>
    <w:basedOn w:val="a"/>
    <w:qFormat/>
    <w:rsid w:val="00DA56A0"/>
  </w:style>
  <w:style w:type="paragraph" w:customStyle="1" w:styleId="TableContents">
    <w:name w:val="Table Contents"/>
    <w:basedOn w:val="a"/>
    <w:qFormat/>
    <w:rsid w:val="00DA56A0"/>
    <w:pPr>
      <w:suppressLineNumbers/>
    </w:pPr>
  </w:style>
  <w:style w:type="paragraph" w:customStyle="1" w:styleId="TableHeading">
    <w:name w:val="Table Heading"/>
    <w:basedOn w:val="TableContents"/>
    <w:qFormat/>
    <w:rsid w:val="00DA56A0"/>
    <w:pPr>
      <w:jc w:val="center"/>
    </w:pPr>
    <w:rPr>
      <w:b/>
      <w:bCs/>
    </w:rPr>
  </w:style>
  <w:style w:type="numbering" w:customStyle="1" w:styleId="WW8Num1">
    <w:name w:val="WW8Num1"/>
    <w:qFormat/>
    <w:rsid w:val="00DA56A0"/>
  </w:style>
  <w:style w:type="numbering" w:customStyle="1" w:styleId="WW8Num2">
    <w:name w:val="WW8Num2"/>
    <w:qFormat/>
    <w:rsid w:val="00DA56A0"/>
  </w:style>
  <w:style w:type="numbering" w:customStyle="1" w:styleId="WW8Num3">
    <w:name w:val="WW8Num3"/>
    <w:qFormat/>
    <w:rsid w:val="00DA56A0"/>
  </w:style>
  <w:style w:type="numbering" w:customStyle="1" w:styleId="WW8Num4">
    <w:name w:val="WW8Num4"/>
    <w:qFormat/>
    <w:rsid w:val="00DA56A0"/>
  </w:style>
  <w:style w:type="numbering" w:customStyle="1" w:styleId="WW8Num5">
    <w:name w:val="WW8Num5"/>
    <w:qFormat/>
    <w:rsid w:val="00DA56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Arial" w:eastAsia="Times New Roman" w:hAnsi="Arial" w:cs="Arial"/>
      <w:sz w:val="16"/>
      <w:szCs w:val="20"/>
      <w:lang w:val="ru-RU" w:bidi="ar-SA"/>
    </w:rPr>
  </w:style>
  <w:style w:type="paragraph" w:styleId="1">
    <w:name w:val="heading 1"/>
    <w:basedOn w:val="a"/>
    <w:next w:val="a"/>
    <w:link w:val="10"/>
    <w:uiPriority w:val="9"/>
    <w:qFormat/>
    <w:pPr>
      <w:keepNext/>
      <w:keepLines/>
      <w:spacing w:before="480" w:after="200"/>
      <w:outlineLvl w:val="0"/>
    </w:pPr>
    <w:rPr>
      <w:rFonts w:eastAsia="Arial"/>
      <w:sz w:val="40"/>
      <w:szCs w:val="40"/>
    </w:rPr>
  </w:style>
  <w:style w:type="paragraph" w:styleId="2">
    <w:name w:val="heading 2"/>
    <w:basedOn w:val="a"/>
    <w:next w:val="a"/>
    <w:link w:val="20"/>
    <w:uiPriority w:val="9"/>
    <w:unhideWhenUsed/>
    <w:qFormat/>
    <w:pPr>
      <w:keepNext/>
      <w:keepLines/>
      <w:spacing w:before="360" w:after="200"/>
      <w:outlineLvl w:val="1"/>
    </w:pPr>
    <w:rPr>
      <w:rFonts w:eastAsia="Arial"/>
      <w:sz w:val="34"/>
    </w:rPr>
  </w:style>
  <w:style w:type="paragraph" w:styleId="3">
    <w:name w:val="heading 3"/>
    <w:basedOn w:val="a"/>
    <w:next w:val="a"/>
    <w:link w:val="30"/>
    <w:uiPriority w:val="9"/>
    <w:unhideWhenUsed/>
    <w:qFormat/>
    <w:pPr>
      <w:keepNext/>
      <w:keepLines/>
      <w:spacing w:before="320" w:after="200"/>
      <w:outlineLvl w:val="2"/>
    </w:pPr>
    <w:rPr>
      <w:rFonts w:eastAsia="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b/>
      <w:bCs/>
      <w:sz w:val="24"/>
      <w:szCs w:val="24"/>
    </w:rPr>
  </w:style>
  <w:style w:type="paragraph" w:styleId="6">
    <w:name w:val="heading 6"/>
    <w:basedOn w:val="a"/>
    <w:next w:val="a"/>
    <w:link w:val="60"/>
    <w:uiPriority w:val="9"/>
    <w:unhideWhenUsed/>
    <w:qFormat/>
    <w:pPr>
      <w:keepNext/>
      <w:keepLines/>
      <w:spacing w:before="320" w:after="200"/>
      <w:outlineLvl w:val="5"/>
    </w:pPr>
    <w:rPr>
      <w:rFonts w:eastAsia="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link w:val="a5"/>
    <w:uiPriority w:val="10"/>
    <w:rPr>
      <w:sz w:val="48"/>
      <w:szCs w:val="48"/>
    </w:rPr>
  </w:style>
  <w:style w:type="character" w:customStyle="1" w:styleId="a7">
    <w:name w:val="Подзаголовок Знак"/>
    <w:link w:val="a8"/>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link w:val="ab"/>
    <w:uiPriority w:val="99"/>
  </w:style>
  <w:style w:type="paragraph" w:styleId="ad">
    <w:name w:val="footer"/>
    <w:basedOn w:val="a"/>
    <w:link w:val="ae"/>
    <w:uiPriority w:val="99"/>
    <w:unhideWhenUsed/>
    <w:pPr>
      <w:tabs>
        <w:tab w:val="center" w:pos="7143"/>
        <w:tab w:val="right" w:pos="14287"/>
      </w:tabs>
    </w:pPr>
  </w:style>
  <w:style w:type="character" w:customStyle="1" w:styleId="FooterChar">
    <w:name w:val="Footer Char"/>
    <w:uiPriority w:val="99"/>
  </w:style>
  <w:style w:type="character" w:customStyle="1" w:styleId="ae">
    <w:name w:val="Нижний колонтитул Знак"/>
    <w:link w:val="ad"/>
    <w:uiPriority w:val="99"/>
  </w:style>
  <w:style w:type="table" w:styleId="af">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0">
    <w:name w:val="footnote text"/>
    <w:basedOn w:val="a"/>
    <w:link w:val="af1"/>
    <w:uiPriority w:val="99"/>
    <w:semiHidden/>
    <w:unhideWhenUsed/>
    <w:pPr>
      <w:spacing w:after="40"/>
    </w:pPr>
    <w:rPr>
      <w:sz w:val="18"/>
    </w:rPr>
  </w:style>
  <w:style w:type="character" w:customStyle="1" w:styleId="af1">
    <w:name w:val="Текст сноски Знак"/>
    <w:link w:val="af0"/>
    <w:uiPriority w:val="99"/>
    <w:rPr>
      <w:sz w:val="18"/>
    </w:rPr>
  </w:style>
  <w:style w:type="character" w:styleId="af2">
    <w:name w:val="footnote reference"/>
    <w:uiPriority w:val="99"/>
    <w:unhideWhenUsed/>
    <w:rPr>
      <w:vertAlign w:val="superscript"/>
    </w:rPr>
  </w:style>
  <w:style w:type="paragraph" w:styleId="af3">
    <w:name w:val="endnote text"/>
    <w:basedOn w:val="a"/>
    <w:link w:val="af4"/>
    <w:uiPriority w:val="99"/>
    <w:semiHidden/>
    <w:unhideWhenUsed/>
    <w:rPr>
      <w:sz w:val="20"/>
    </w:rPr>
  </w:style>
  <w:style w:type="character" w:customStyle="1" w:styleId="af4">
    <w:name w:val="Текст концевой сноски Знак"/>
    <w:link w:val="af3"/>
    <w:uiPriority w:val="99"/>
    <w:rPr>
      <w:sz w:val="20"/>
    </w:rPr>
  </w:style>
  <w:style w:type="character" w:styleId="af5">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style>
  <w:style w:type="character" w:customStyle="1" w:styleId="WW8Num1z0">
    <w:name w:val="WW8Num1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12">
    <w:name w:val="Основной шрифт абзаца1"/>
    <w:qFormat/>
  </w:style>
  <w:style w:type="character" w:styleId="af8">
    <w:name w:val="Hyperlink"/>
    <w:rPr>
      <w:color w:val="0000FF"/>
      <w:u w:val="single"/>
    </w:rPr>
  </w:style>
  <w:style w:type="paragraph" w:customStyle="1" w:styleId="Heading">
    <w:name w:val="Heading"/>
    <w:basedOn w:val="a"/>
    <w:next w:val="a8"/>
    <w:qFormat/>
    <w:pPr>
      <w:widowControl/>
      <w:jc w:val="center"/>
    </w:pPr>
    <w:rPr>
      <w:rFonts w:ascii="Times New Roman" w:hAnsi="Times New Roman" w:cs="Times New Roman"/>
      <w:b/>
      <w:sz w:val="24"/>
    </w:rPr>
  </w:style>
  <w:style w:type="paragraph" w:styleId="af9">
    <w:name w:val="Body Text"/>
    <w:basedOn w:val="a"/>
    <w:pPr>
      <w:spacing w:after="120"/>
    </w:pPr>
  </w:style>
  <w:style w:type="paragraph" w:styleId="afa">
    <w:name w:val="List"/>
    <w:basedOn w:val="af9"/>
  </w:style>
  <w:style w:type="paragraph" w:styleId="afb">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customStyle="1" w:styleId="afc">
    <w:name w:val="Заголовок"/>
    <w:basedOn w:val="a"/>
    <w:next w:val="af9"/>
    <w:qFormat/>
    <w:pPr>
      <w:keepNext/>
      <w:spacing w:before="240" w:after="120"/>
    </w:pPr>
    <w:rPr>
      <w:rFonts w:eastAsia="Microsoft YaHei"/>
      <w:sz w:val="28"/>
      <w:szCs w:val="28"/>
    </w:rPr>
  </w:style>
  <w:style w:type="paragraph" w:customStyle="1" w:styleId="13">
    <w:name w:val="Название1"/>
    <w:basedOn w:val="a"/>
    <w:qFormat/>
    <w:pPr>
      <w:suppressLineNumbers/>
      <w:spacing w:before="120" w:after="120"/>
    </w:pPr>
    <w:rPr>
      <w:i/>
      <w:iCs/>
      <w:sz w:val="24"/>
      <w:szCs w:val="24"/>
    </w:rPr>
  </w:style>
  <w:style w:type="paragraph" w:customStyle="1" w:styleId="14">
    <w:name w:val="Указатель1"/>
    <w:basedOn w:val="a"/>
    <w:qFormat/>
    <w:pPr>
      <w:suppressLineNumbers/>
    </w:pPr>
  </w:style>
  <w:style w:type="paragraph" w:styleId="a8">
    <w:name w:val="Subtitle"/>
    <w:basedOn w:val="afc"/>
    <w:next w:val="af9"/>
    <w:link w:val="a7"/>
    <w:qFormat/>
    <w:pPr>
      <w:jc w:val="center"/>
    </w:pPr>
    <w:rPr>
      <w:i/>
      <w:iCs/>
    </w:rPr>
  </w:style>
  <w:style w:type="paragraph" w:styleId="afd">
    <w:name w:val="Balloon Text"/>
    <w:basedOn w:val="a"/>
    <w:qFormat/>
    <w:rPr>
      <w:rFonts w:ascii="Tahoma" w:hAnsi="Tahoma" w:cs="Tahoma"/>
      <w:szCs w:val="16"/>
    </w:rPr>
  </w:style>
  <w:style w:type="paragraph" w:customStyle="1" w:styleId="afe">
    <w:name w:val="Содержимое врезки"/>
    <w:basedOn w:val="af9"/>
    <w:qFormat/>
  </w:style>
  <w:style w:type="paragraph" w:customStyle="1" w:styleId="aff">
    <w:name w:val="Содержимое таблицы"/>
    <w:basedOn w:val="a"/>
    <w:qFormat/>
    <w:pPr>
      <w:suppressLineNumbers/>
    </w:pPr>
  </w:style>
  <w:style w:type="paragraph" w:customStyle="1" w:styleId="aff0">
    <w:name w:val="Заголовок таблицы"/>
    <w:basedOn w:val="aff"/>
    <w:qFormat/>
    <w:pPr>
      <w:jc w:val="center"/>
    </w:pPr>
    <w:rPr>
      <w:b/>
      <w:bCs/>
    </w:rPr>
  </w:style>
  <w:style w:type="paragraph" w:customStyle="1" w:styleId="FrameContents">
    <w:name w:val="Frame Contents"/>
    <w:basedOn w:val="a"/>
    <w:qFormat/>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rgievsk.ru/"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ergievsk.ru/"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42C3F7-D75B-442D-B5BC-3D5A1299B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1416</Words>
  <Characters>8075</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Женя</dc:creator>
  <dc:description/>
  <cp:lastModifiedBy>User2</cp:lastModifiedBy>
  <cp:revision>13</cp:revision>
  <cp:lastPrinted>2023-11-24T06:48:00Z</cp:lastPrinted>
  <dcterms:created xsi:type="dcterms:W3CDTF">2023-06-21T13:05:00Z</dcterms:created>
  <dcterms:modified xsi:type="dcterms:W3CDTF">2023-11-24T06:49:00Z</dcterms:modified>
  <dc:language>en-US</dc:language>
</cp:coreProperties>
</file>